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384" w:rsidRDefault="004D0384" w:rsidP="004D0384">
      <w:pPr>
        <w:spacing w:line="240" w:lineRule="auto"/>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Default="004D0384" w:rsidP="004D0384">
      <w:pPr>
        <w:jc w:val="center"/>
        <w:rPr>
          <w:rFonts w:ascii="Tahoma" w:hAnsi="Tahoma" w:cs="Tahoma"/>
          <w:b/>
          <w:sz w:val="36"/>
          <w:szCs w:val="36"/>
        </w:rPr>
      </w:pPr>
    </w:p>
    <w:p w:rsidR="004D0384" w:rsidRPr="004D0384" w:rsidRDefault="004D0384" w:rsidP="004D0384">
      <w:pPr>
        <w:jc w:val="center"/>
        <w:rPr>
          <w:rFonts w:ascii="Tahoma" w:hAnsi="Tahoma" w:cs="Tahoma"/>
          <w:b/>
          <w:sz w:val="36"/>
          <w:szCs w:val="36"/>
        </w:rPr>
      </w:pPr>
      <w:r w:rsidRPr="004D0384">
        <w:rPr>
          <w:rFonts w:ascii="Tahoma" w:hAnsi="Tahoma" w:cs="Tahoma"/>
          <w:b/>
          <w:sz w:val="36"/>
          <w:szCs w:val="36"/>
        </w:rPr>
        <w:t>REGLAMENTO INTERNO PARA LA REGULARIZACIÓN DE LA TENENCIA DE LA TIERRA DEL MUNICIPIO DE HUIXTLA</w:t>
      </w:r>
      <w:r w:rsidR="00FE3F44">
        <w:rPr>
          <w:rFonts w:ascii="Tahoma" w:hAnsi="Tahoma" w:cs="Tahoma"/>
          <w:b/>
          <w:sz w:val="36"/>
          <w:szCs w:val="36"/>
        </w:rPr>
        <w:t>,</w:t>
      </w:r>
      <w:r w:rsidRPr="004D0384">
        <w:rPr>
          <w:rFonts w:ascii="Tahoma" w:hAnsi="Tahoma" w:cs="Tahoma"/>
          <w:b/>
          <w:sz w:val="36"/>
          <w:szCs w:val="36"/>
        </w:rPr>
        <w:t xml:space="preserve"> CHIAPAS.</w:t>
      </w: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4D0384" w:rsidRDefault="004D0384" w:rsidP="00C71F2F">
      <w:pPr>
        <w:pStyle w:val="Textoindependiente"/>
        <w:ind w:left="3544" w:hanging="3544"/>
        <w:jc w:val="center"/>
        <w:outlineLvl w:val="0"/>
        <w:rPr>
          <w:b/>
        </w:rPr>
      </w:pPr>
    </w:p>
    <w:p w:rsidR="00AA037F" w:rsidRPr="00C71F2F" w:rsidRDefault="00AA037F" w:rsidP="0063457D">
      <w:pPr>
        <w:pStyle w:val="Sinespaciado"/>
        <w:jc w:val="center"/>
        <w:rPr>
          <w:rFonts w:ascii="Arial" w:hAnsi="Arial" w:cs="Arial"/>
          <w:b/>
        </w:rPr>
      </w:pPr>
    </w:p>
    <w:p w:rsidR="00D14213" w:rsidRPr="00C71F2F" w:rsidRDefault="00D14213" w:rsidP="0063457D">
      <w:pPr>
        <w:pStyle w:val="Sinespaciado"/>
        <w:jc w:val="center"/>
        <w:rPr>
          <w:rFonts w:ascii="Arial" w:hAnsi="Arial" w:cs="Arial"/>
          <w:b/>
        </w:rPr>
      </w:pPr>
    </w:p>
    <w:p w:rsidR="004D0384" w:rsidRPr="000F7A36" w:rsidRDefault="004D0384" w:rsidP="00D402AA">
      <w:pPr>
        <w:spacing w:after="0" w:line="240" w:lineRule="auto"/>
        <w:jc w:val="both"/>
        <w:rPr>
          <w:rFonts w:ascii="Monotype Corsiva" w:hAnsi="Monotype Corsiva" w:cs="Tahoma"/>
        </w:rPr>
      </w:pPr>
      <w:r w:rsidRPr="000F7A36">
        <w:rPr>
          <w:rFonts w:ascii="Monotype Corsiva" w:hAnsi="Monotype Corsiva" w:cs="Tahoma"/>
          <w:b/>
        </w:rPr>
        <w:lastRenderedPageBreak/>
        <w:t xml:space="preserve">Periódico Oficial Número: </w:t>
      </w:r>
      <w:r>
        <w:rPr>
          <w:rFonts w:ascii="Monotype Corsiva" w:hAnsi="Monotype Corsiva" w:cs="Tahoma"/>
        </w:rPr>
        <w:t>368</w:t>
      </w:r>
      <w:r w:rsidR="00D402AA">
        <w:rPr>
          <w:rFonts w:ascii="Monotype Corsiva" w:hAnsi="Monotype Corsiva" w:cs="Tahoma"/>
        </w:rPr>
        <w:t>,</w:t>
      </w:r>
      <w:r>
        <w:rPr>
          <w:rFonts w:ascii="Monotype Corsiva" w:hAnsi="Monotype Corsiva" w:cs="Tahoma"/>
        </w:rPr>
        <w:t xml:space="preserve"> de fecha 23</w:t>
      </w:r>
      <w:r w:rsidRPr="000F7A36">
        <w:rPr>
          <w:rFonts w:ascii="Monotype Corsiva" w:hAnsi="Monotype Corsiva" w:cs="Tahoma"/>
        </w:rPr>
        <w:t xml:space="preserve"> de </w:t>
      </w:r>
      <w:r>
        <w:rPr>
          <w:rFonts w:ascii="Monotype Corsiva" w:hAnsi="Monotype Corsiva" w:cs="Tahoma"/>
        </w:rPr>
        <w:t>mayo</w:t>
      </w:r>
      <w:r w:rsidRPr="000F7A36">
        <w:rPr>
          <w:rFonts w:ascii="Monotype Corsiva" w:hAnsi="Monotype Corsiva" w:cs="Tahoma"/>
        </w:rPr>
        <w:t xml:space="preserve"> de 2018.</w:t>
      </w:r>
    </w:p>
    <w:p w:rsidR="004D0384" w:rsidRPr="00BC380D" w:rsidRDefault="004D0384" w:rsidP="00D402AA">
      <w:pPr>
        <w:spacing w:after="0" w:line="240" w:lineRule="auto"/>
        <w:jc w:val="both"/>
        <w:rPr>
          <w:rFonts w:ascii="Monotype Corsiva" w:hAnsi="Monotype Corsiva" w:cs="Tahoma"/>
          <w:bCs/>
        </w:rPr>
      </w:pPr>
      <w:r w:rsidRPr="000F7A36">
        <w:rPr>
          <w:rFonts w:ascii="Monotype Corsiva" w:hAnsi="Monotype Corsiva" w:cs="Tahoma"/>
          <w:b/>
        </w:rPr>
        <w:t xml:space="preserve">Publicación Número: </w:t>
      </w:r>
      <w:r>
        <w:rPr>
          <w:rFonts w:ascii="Monotype Corsiva" w:hAnsi="Monotype Corsiva" w:cs="Tahoma"/>
          <w:bCs/>
        </w:rPr>
        <w:t>722-C-2018</w:t>
      </w:r>
    </w:p>
    <w:p w:rsidR="004D0384" w:rsidRPr="00385639" w:rsidRDefault="004D0384" w:rsidP="00D402AA">
      <w:pPr>
        <w:spacing w:after="0" w:line="240" w:lineRule="auto"/>
        <w:jc w:val="both"/>
        <w:rPr>
          <w:rFonts w:ascii="Monotype Corsiva" w:hAnsi="Monotype Corsiva" w:cs="Tahoma"/>
        </w:rPr>
      </w:pPr>
      <w:r w:rsidRPr="000F7A36">
        <w:rPr>
          <w:rFonts w:ascii="Monotype Corsiva" w:hAnsi="Monotype Corsiva" w:cs="Tahoma"/>
          <w:b/>
        </w:rPr>
        <w:t>Documento:</w:t>
      </w:r>
      <w:r w:rsidRPr="000F7A36">
        <w:rPr>
          <w:rFonts w:ascii="Monotype Corsiva" w:hAnsi="Monotype Corsiva" w:cs="Tahoma"/>
        </w:rPr>
        <w:t xml:space="preserve"> </w:t>
      </w:r>
      <w:r>
        <w:rPr>
          <w:rFonts w:ascii="Monotype Corsiva" w:hAnsi="Monotype Corsiva" w:cs="Tahoma"/>
        </w:rPr>
        <w:t>Reglamento Inter</w:t>
      </w:r>
      <w:r w:rsidR="00385639">
        <w:rPr>
          <w:rFonts w:ascii="Monotype Corsiva" w:hAnsi="Monotype Corsiva" w:cs="Tahoma"/>
        </w:rPr>
        <w:t xml:space="preserve">no para la Regularización </w:t>
      </w:r>
      <w:r>
        <w:rPr>
          <w:rFonts w:ascii="Monotype Corsiva" w:hAnsi="Monotype Corsiva" w:cs="Tahoma"/>
        </w:rPr>
        <w:t>de la</w:t>
      </w:r>
      <w:r w:rsidR="00385639">
        <w:rPr>
          <w:rFonts w:ascii="Monotype Corsiva" w:hAnsi="Monotype Corsiva" w:cs="Tahoma"/>
        </w:rPr>
        <w:t xml:space="preserve"> Tenencia de la Tierra del H. Ayuntamiento Constitucional de Huixtla, Chiapas</w:t>
      </w:r>
      <w:r w:rsidR="00D402AA">
        <w:rPr>
          <w:rFonts w:ascii="Monotype Corsiva" w:hAnsi="Monotype Corsiva" w:cs="Tahoma"/>
        </w:rPr>
        <w:t>.</w:t>
      </w:r>
    </w:p>
    <w:p w:rsidR="004D0384" w:rsidRPr="00F15667" w:rsidRDefault="00D402AA" w:rsidP="00D402AA">
      <w:pPr>
        <w:spacing w:after="0"/>
        <w:rPr>
          <w:rFonts w:ascii="Tahoma" w:hAnsi="Tahoma" w:cs="Tahoma"/>
          <w:b/>
          <w:sz w:val="20"/>
          <w:szCs w:val="20"/>
        </w:rPr>
      </w:pPr>
      <w:r>
        <w:rPr>
          <w:rFonts w:ascii="Tahoma" w:hAnsi="Tahoma" w:cs="Tahoma"/>
          <w:b/>
          <w:sz w:val="20"/>
          <w:szCs w:val="20"/>
        </w:rPr>
        <w:t>_________________________________________________________________________</w:t>
      </w:r>
    </w:p>
    <w:p w:rsidR="004D0384" w:rsidRPr="00F15667" w:rsidRDefault="004D0384" w:rsidP="00D402AA">
      <w:pPr>
        <w:spacing w:after="0"/>
        <w:jc w:val="both"/>
        <w:rPr>
          <w:rFonts w:ascii="Tahoma" w:hAnsi="Tahoma" w:cs="Tahoma"/>
          <w:sz w:val="20"/>
          <w:szCs w:val="20"/>
        </w:rPr>
      </w:pPr>
    </w:p>
    <w:p w:rsidR="004D0384" w:rsidRPr="00D402AA" w:rsidRDefault="004D0384" w:rsidP="004D0384">
      <w:pPr>
        <w:spacing w:after="0" w:line="240" w:lineRule="auto"/>
        <w:jc w:val="both"/>
        <w:rPr>
          <w:rFonts w:ascii="Tahoma" w:hAnsi="Tahoma" w:cs="Tahoma"/>
          <w:b/>
          <w:sz w:val="24"/>
          <w:szCs w:val="20"/>
        </w:rPr>
      </w:pPr>
      <w:r w:rsidRPr="00D402AA">
        <w:rPr>
          <w:rFonts w:ascii="Tahoma" w:hAnsi="Tahoma" w:cs="Tahoma"/>
          <w:b/>
          <w:sz w:val="24"/>
          <w:szCs w:val="20"/>
        </w:rPr>
        <w:t>Considerando</w:t>
      </w:r>
    </w:p>
    <w:p w:rsidR="004D0384" w:rsidRDefault="004D0384" w:rsidP="00D402AA">
      <w:pPr>
        <w:pStyle w:val="Textoindependiente"/>
        <w:spacing w:after="0"/>
        <w:ind w:right="51"/>
        <w:jc w:val="both"/>
        <w:rPr>
          <w:rFonts w:ascii="Arial Narrow" w:hAnsi="Arial Narrow" w:cs="Tahoma"/>
          <w:sz w:val="26"/>
          <w:szCs w:val="26"/>
        </w:rPr>
      </w:pPr>
    </w:p>
    <w:p w:rsidR="003B5238" w:rsidRPr="004D0384" w:rsidRDefault="00E90A43" w:rsidP="004D0384">
      <w:pPr>
        <w:pStyle w:val="Textoindependiente"/>
        <w:ind w:firstLine="708"/>
        <w:jc w:val="both"/>
        <w:rPr>
          <w:rFonts w:ascii="Tahoma" w:hAnsi="Tahoma" w:cs="Tahoma"/>
          <w:sz w:val="20"/>
          <w:szCs w:val="20"/>
        </w:rPr>
      </w:pPr>
      <w:r w:rsidRPr="004D0384">
        <w:rPr>
          <w:rFonts w:ascii="Tahoma" w:hAnsi="Tahoma" w:cs="Tahoma"/>
          <w:sz w:val="20"/>
          <w:szCs w:val="20"/>
        </w:rPr>
        <w:t xml:space="preserve">Que la Constitución Política de los Estados Unidos Mexicanos y la Constitución </w:t>
      </w:r>
      <w:r w:rsidRPr="004D0384">
        <w:rPr>
          <w:rFonts w:ascii="Tahoma" w:hAnsi="Tahoma" w:cs="Tahoma"/>
          <w:bCs/>
          <w:sz w:val="20"/>
          <w:szCs w:val="20"/>
        </w:rPr>
        <w:t>Política</w:t>
      </w:r>
      <w:r w:rsidRPr="004D0384">
        <w:rPr>
          <w:rFonts w:ascii="Tahoma" w:hAnsi="Tahoma" w:cs="Tahoma"/>
          <w:sz w:val="20"/>
          <w:szCs w:val="20"/>
        </w:rPr>
        <w:t xml:space="preserve"> del Estado de Chiapas, declaran que el municipio tendrá personalidad jurídica y patrimonio propio y a su vez este expedirá los reglamentos y disposiciones administrativas que en el ámbito de su competencia crea pertinentes. </w:t>
      </w:r>
    </w:p>
    <w:p w:rsidR="003B5238" w:rsidRPr="004D0384" w:rsidRDefault="003B5238" w:rsidP="004D0384">
      <w:pPr>
        <w:pStyle w:val="Textoindependiente"/>
        <w:ind w:firstLine="708"/>
        <w:jc w:val="both"/>
        <w:rPr>
          <w:rFonts w:ascii="Tahoma" w:hAnsi="Tahoma" w:cs="Tahoma"/>
          <w:sz w:val="20"/>
          <w:szCs w:val="20"/>
        </w:rPr>
      </w:pPr>
      <w:r w:rsidRPr="004D0384">
        <w:rPr>
          <w:rFonts w:ascii="Tahoma" w:hAnsi="Tahoma" w:cs="Tahoma"/>
          <w:sz w:val="20"/>
          <w:szCs w:val="20"/>
        </w:rPr>
        <w:t>Que la Ley General de Asentamientos Humanos, la Ley de Desarrollo Urbano y la Ley de Fraccionamientos, ambas del Estado, se encargan de regular en coordinación a las disposiciones que emanen del municipio, la Regularización de la Tenencia de la Tierra.</w:t>
      </w:r>
    </w:p>
    <w:p w:rsidR="003B5238" w:rsidRPr="004D0384" w:rsidRDefault="003B5238" w:rsidP="004D0384">
      <w:pPr>
        <w:pStyle w:val="Textoindependiente"/>
        <w:ind w:firstLine="708"/>
        <w:jc w:val="both"/>
        <w:rPr>
          <w:rFonts w:ascii="Tahoma" w:hAnsi="Tahoma" w:cs="Tahoma"/>
          <w:sz w:val="20"/>
          <w:szCs w:val="20"/>
        </w:rPr>
      </w:pPr>
      <w:r w:rsidRPr="004D0384">
        <w:rPr>
          <w:rFonts w:ascii="Tahoma" w:hAnsi="Tahoma" w:cs="Tahoma"/>
          <w:sz w:val="20"/>
          <w:szCs w:val="20"/>
        </w:rPr>
        <w:t>Que como consecuencia del crecimiento poblacional y urbano que hoy día se viven y transforman a este municipio, además por los cambios sufridos en la administración municipal en materia orgánica, al paso de los años, hoy es necesario dotar de las herramientas e instrumentos jurídicos más actualizados, para el beneficio de toda la ciudadanía y en respuesta de las necesidades que la población exige y mantener el estado de derecho que este ayuntamiento ha proclamado sostener.</w:t>
      </w:r>
    </w:p>
    <w:p w:rsidR="00E90A43" w:rsidRPr="004D0384" w:rsidRDefault="003B5238" w:rsidP="004D0384">
      <w:pPr>
        <w:pStyle w:val="Textoindependiente"/>
        <w:ind w:firstLine="709"/>
        <w:jc w:val="both"/>
        <w:rPr>
          <w:rFonts w:ascii="Tahoma" w:hAnsi="Tahoma" w:cs="Tahoma"/>
          <w:sz w:val="20"/>
          <w:szCs w:val="20"/>
        </w:rPr>
      </w:pPr>
      <w:r w:rsidRPr="004D0384">
        <w:rPr>
          <w:rFonts w:ascii="Tahoma" w:hAnsi="Tahoma" w:cs="Tahoma"/>
          <w:sz w:val="20"/>
          <w:szCs w:val="20"/>
        </w:rPr>
        <w:t xml:space="preserve">Que la regularización de la tenencia de la tierra es uno de los objetivos prioritarios de la actual administración municipal; por lo tanto, este gobierno municipal en consideración de todo lo anterior tiene a bien expedir el siguiente:    </w:t>
      </w:r>
    </w:p>
    <w:p w:rsidR="0063457D" w:rsidRPr="004D0384" w:rsidRDefault="00A2704E" w:rsidP="004D0384">
      <w:pPr>
        <w:pStyle w:val="Textoindependiente"/>
        <w:ind w:firstLine="708"/>
        <w:jc w:val="both"/>
        <w:rPr>
          <w:rFonts w:ascii="Tahoma" w:hAnsi="Tahoma" w:cs="Tahoma"/>
          <w:sz w:val="20"/>
          <w:szCs w:val="20"/>
        </w:rPr>
      </w:pPr>
      <w:r w:rsidRPr="004D0384">
        <w:rPr>
          <w:rFonts w:ascii="Tahoma" w:hAnsi="Tahoma" w:cs="Tahoma"/>
          <w:sz w:val="20"/>
          <w:szCs w:val="20"/>
        </w:rPr>
        <w:t>Por</w:t>
      </w:r>
      <w:r w:rsidR="004D610B" w:rsidRPr="004D0384">
        <w:rPr>
          <w:rFonts w:ascii="Tahoma" w:hAnsi="Tahoma" w:cs="Tahoma"/>
          <w:sz w:val="20"/>
          <w:szCs w:val="20"/>
        </w:rPr>
        <w:t xml:space="preserve"> las consideraciones anteriores, tengo a bien expedir el siguiente:</w:t>
      </w:r>
    </w:p>
    <w:p w:rsidR="009520B0" w:rsidRPr="004D0384" w:rsidRDefault="009520B0" w:rsidP="004D0384">
      <w:pPr>
        <w:pStyle w:val="Textoindependiente"/>
        <w:ind w:firstLine="708"/>
        <w:jc w:val="both"/>
        <w:rPr>
          <w:rFonts w:ascii="Tahoma" w:hAnsi="Tahoma" w:cs="Tahoma"/>
          <w:sz w:val="20"/>
          <w:szCs w:val="20"/>
        </w:rPr>
      </w:pPr>
    </w:p>
    <w:p w:rsidR="00437C3A" w:rsidRPr="004D0384" w:rsidRDefault="003E05E5" w:rsidP="004D0384">
      <w:pPr>
        <w:spacing w:line="240" w:lineRule="auto"/>
        <w:jc w:val="center"/>
        <w:rPr>
          <w:rFonts w:ascii="Tahoma" w:hAnsi="Tahoma" w:cs="Tahoma"/>
          <w:b/>
          <w:sz w:val="20"/>
          <w:szCs w:val="20"/>
        </w:rPr>
      </w:pPr>
      <w:r w:rsidRPr="004D0384">
        <w:rPr>
          <w:rFonts w:ascii="Tahoma" w:hAnsi="Tahoma" w:cs="Tahoma"/>
          <w:b/>
          <w:sz w:val="20"/>
          <w:szCs w:val="20"/>
        </w:rPr>
        <w:t>Reglamento Interno</w:t>
      </w:r>
      <w:r w:rsidR="004D0384">
        <w:rPr>
          <w:rFonts w:ascii="Tahoma" w:hAnsi="Tahoma" w:cs="Tahoma"/>
          <w:b/>
          <w:sz w:val="20"/>
          <w:szCs w:val="20"/>
        </w:rPr>
        <w:t xml:space="preserve"> </w:t>
      </w:r>
      <w:r w:rsidR="00805C25" w:rsidRPr="004D0384">
        <w:rPr>
          <w:rFonts w:ascii="Tahoma" w:hAnsi="Tahoma" w:cs="Tahoma"/>
          <w:b/>
          <w:sz w:val="20"/>
          <w:szCs w:val="20"/>
        </w:rPr>
        <w:t>para la Regularización de la Tenencia de la Tierra</w:t>
      </w:r>
      <w:r w:rsidR="004D0384">
        <w:rPr>
          <w:rFonts w:ascii="Tahoma" w:hAnsi="Tahoma" w:cs="Tahoma"/>
          <w:b/>
          <w:sz w:val="20"/>
          <w:szCs w:val="20"/>
        </w:rPr>
        <w:t xml:space="preserve"> </w:t>
      </w:r>
      <w:r w:rsidR="00437C3A" w:rsidRPr="004D0384">
        <w:rPr>
          <w:rFonts w:ascii="Tahoma" w:hAnsi="Tahoma" w:cs="Tahoma"/>
          <w:b/>
          <w:sz w:val="20"/>
          <w:szCs w:val="20"/>
        </w:rPr>
        <w:t xml:space="preserve">del Municipio de </w:t>
      </w:r>
      <w:r w:rsidR="00805C25" w:rsidRPr="004D0384">
        <w:rPr>
          <w:rFonts w:ascii="Tahoma" w:hAnsi="Tahoma" w:cs="Tahoma"/>
          <w:b/>
          <w:sz w:val="20"/>
          <w:szCs w:val="20"/>
        </w:rPr>
        <w:t>Huixtla</w:t>
      </w:r>
      <w:r w:rsidR="00437C3A" w:rsidRPr="004D0384">
        <w:rPr>
          <w:rFonts w:ascii="Tahoma" w:hAnsi="Tahoma" w:cs="Tahoma"/>
          <w:b/>
          <w:sz w:val="20"/>
          <w:szCs w:val="20"/>
        </w:rPr>
        <w:t xml:space="preserve"> Chiapas.</w:t>
      </w:r>
    </w:p>
    <w:p w:rsidR="00C25F39" w:rsidRPr="004D0384" w:rsidRDefault="00C25F39" w:rsidP="004D0384">
      <w:pPr>
        <w:spacing w:after="0" w:line="240" w:lineRule="auto"/>
        <w:jc w:val="center"/>
        <w:rPr>
          <w:rFonts w:ascii="Tahoma" w:hAnsi="Tahoma" w:cs="Tahoma"/>
          <w:b/>
          <w:sz w:val="20"/>
          <w:szCs w:val="20"/>
        </w:rPr>
      </w:pPr>
    </w:p>
    <w:p w:rsidR="00437C3A" w:rsidRPr="004D0384" w:rsidRDefault="00437C3A" w:rsidP="004D0384">
      <w:pPr>
        <w:spacing w:line="240" w:lineRule="auto"/>
        <w:jc w:val="center"/>
        <w:rPr>
          <w:rFonts w:ascii="Tahoma" w:hAnsi="Tahoma" w:cs="Tahoma"/>
          <w:b/>
          <w:sz w:val="20"/>
          <w:szCs w:val="20"/>
        </w:rPr>
      </w:pPr>
      <w:r w:rsidRPr="004D0384">
        <w:rPr>
          <w:rFonts w:ascii="Tahoma" w:hAnsi="Tahoma" w:cs="Tahoma"/>
          <w:b/>
          <w:sz w:val="20"/>
          <w:szCs w:val="20"/>
        </w:rPr>
        <w:t xml:space="preserve">Titulo Primero. </w:t>
      </w:r>
    </w:p>
    <w:p w:rsidR="00437C3A" w:rsidRPr="004D0384" w:rsidRDefault="009520B0" w:rsidP="004D0384">
      <w:pPr>
        <w:pStyle w:val="Sinespaciado"/>
        <w:jc w:val="center"/>
        <w:rPr>
          <w:rFonts w:ascii="Tahoma" w:hAnsi="Tahoma" w:cs="Tahoma"/>
          <w:b/>
          <w:sz w:val="20"/>
          <w:szCs w:val="20"/>
        </w:rPr>
      </w:pPr>
      <w:r w:rsidRPr="004D0384">
        <w:rPr>
          <w:rFonts w:ascii="Tahoma" w:hAnsi="Tahoma" w:cs="Tahoma"/>
          <w:b/>
          <w:sz w:val="20"/>
          <w:szCs w:val="20"/>
        </w:rPr>
        <w:t>Capítulo Único</w:t>
      </w:r>
    </w:p>
    <w:p w:rsidR="00437C3A" w:rsidRPr="004D0384" w:rsidRDefault="009520B0" w:rsidP="004D0384">
      <w:pPr>
        <w:pStyle w:val="Sinespaciado"/>
        <w:jc w:val="center"/>
        <w:rPr>
          <w:rFonts w:ascii="Tahoma" w:hAnsi="Tahoma" w:cs="Tahoma"/>
          <w:b/>
          <w:sz w:val="20"/>
          <w:szCs w:val="20"/>
        </w:rPr>
      </w:pPr>
      <w:r w:rsidRPr="004D0384">
        <w:rPr>
          <w:rFonts w:ascii="Tahoma" w:hAnsi="Tahoma" w:cs="Tahoma"/>
          <w:b/>
          <w:sz w:val="20"/>
          <w:szCs w:val="20"/>
        </w:rPr>
        <w:t>Generalidades</w:t>
      </w:r>
    </w:p>
    <w:p w:rsidR="00C25F39" w:rsidRPr="004D0384" w:rsidRDefault="00C25F39" w:rsidP="004D0384">
      <w:pPr>
        <w:spacing w:after="0" w:line="240" w:lineRule="auto"/>
        <w:jc w:val="center"/>
        <w:rPr>
          <w:rFonts w:ascii="Tahoma" w:hAnsi="Tahoma" w:cs="Tahoma"/>
          <w:b/>
          <w:sz w:val="20"/>
          <w:szCs w:val="20"/>
        </w:rPr>
      </w:pPr>
    </w:p>
    <w:p w:rsidR="009520B0" w:rsidRPr="004D0384" w:rsidRDefault="00AC22E8" w:rsidP="004D0384">
      <w:pPr>
        <w:autoSpaceDE w:val="0"/>
        <w:autoSpaceDN w:val="0"/>
        <w:adjustRightInd w:val="0"/>
        <w:spacing w:after="0" w:line="240" w:lineRule="auto"/>
        <w:jc w:val="both"/>
        <w:rPr>
          <w:rFonts w:ascii="Tahoma" w:eastAsia="Times New Roman" w:hAnsi="Tahoma" w:cs="Tahoma"/>
          <w:sz w:val="20"/>
          <w:szCs w:val="20"/>
          <w:lang w:val="es-ES" w:eastAsia="es-ES"/>
        </w:rPr>
      </w:pPr>
      <w:r w:rsidRPr="004D0384">
        <w:rPr>
          <w:rFonts w:ascii="Tahoma" w:eastAsia="Times New Roman" w:hAnsi="Tahoma" w:cs="Tahoma"/>
          <w:b/>
          <w:sz w:val="20"/>
          <w:szCs w:val="20"/>
          <w:lang w:val="es-ES" w:eastAsia="es-ES"/>
        </w:rPr>
        <w:t>Artí</w:t>
      </w:r>
      <w:r w:rsidR="009520B0" w:rsidRPr="004D0384">
        <w:rPr>
          <w:rFonts w:ascii="Tahoma" w:eastAsia="Times New Roman" w:hAnsi="Tahoma" w:cs="Tahoma"/>
          <w:b/>
          <w:sz w:val="20"/>
          <w:szCs w:val="20"/>
          <w:lang w:val="es-ES" w:eastAsia="es-ES"/>
        </w:rPr>
        <w:t>culo 1.-</w:t>
      </w:r>
      <w:r w:rsidR="009520B0" w:rsidRPr="004D0384">
        <w:rPr>
          <w:rFonts w:ascii="Tahoma" w:eastAsia="Times New Roman" w:hAnsi="Tahoma" w:cs="Tahoma"/>
          <w:sz w:val="20"/>
          <w:szCs w:val="20"/>
          <w:lang w:val="es-ES" w:eastAsia="es-ES"/>
        </w:rPr>
        <w:t xml:space="preserve"> Las disposiciones contenidas en el presente reglamento son de orden público e interés general, teniendo en su cumplimiento el carácter de obligatorio para todos los habitantes en el municipio de Huixtla.</w:t>
      </w:r>
    </w:p>
    <w:p w:rsidR="009520B0" w:rsidRPr="004D0384" w:rsidRDefault="009520B0" w:rsidP="004D0384">
      <w:pPr>
        <w:autoSpaceDE w:val="0"/>
        <w:autoSpaceDN w:val="0"/>
        <w:adjustRightInd w:val="0"/>
        <w:spacing w:after="0" w:line="240" w:lineRule="auto"/>
        <w:jc w:val="both"/>
        <w:rPr>
          <w:rFonts w:ascii="Tahoma" w:eastAsia="Times New Roman" w:hAnsi="Tahoma" w:cs="Tahoma"/>
          <w:sz w:val="20"/>
          <w:szCs w:val="20"/>
          <w:lang w:val="es-ES" w:eastAsia="es-ES"/>
        </w:rPr>
      </w:pPr>
    </w:p>
    <w:p w:rsidR="007F5EF9" w:rsidRPr="004D0384" w:rsidRDefault="00AC22E8"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w:t>
      </w:r>
      <w:r w:rsidR="007F5EF9" w:rsidRPr="004D0384">
        <w:rPr>
          <w:rFonts w:ascii="Tahoma" w:hAnsi="Tahoma" w:cs="Tahoma"/>
          <w:bCs/>
          <w:color w:val="000002"/>
          <w:sz w:val="20"/>
          <w:szCs w:val="20"/>
        </w:rPr>
        <w:t xml:space="preserve"> E</w:t>
      </w:r>
      <w:r w:rsidR="009520B0" w:rsidRPr="004D0384">
        <w:rPr>
          <w:rFonts w:ascii="Tahoma" w:hAnsi="Tahoma" w:cs="Tahoma"/>
          <w:bCs/>
          <w:color w:val="000002"/>
          <w:sz w:val="20"/>
          <w:szCs w:val="20"/>
        </w:rPr>
        <w:t>l objeto del presente reglamento será el de establecer el sistema org</w:t>
      </w:r>
      <w:r w:rsidR="007F5EF9" w:rsidRPr="004D0384">
        <w:rPr>
          <w:rFonts w:ascii="Tahoma" w:hAnsi="Tahoma" w:cs="Tahoma"/>
          <w:bCs/>
          <w:color w:val="000002"/>
          <w:sz w:val="20"/>
          <w:szCs w:val="20"/>
        </w:rPr>
        <w:t>ánico de la D</w:t>
      </w:r>
      <w:r w:rsidR="009520B0" w:rsidRPr="004D0384">
        <w:rPr>
          <w:rFonts w:ascii="Tahoma" w:hAnsi="Tahoma" w:cs="Tahoma"/>
          <w:bCs/>
          <w:color w:val="000002"/>
          <w:sz w:val="20"/>
          <w:szCs w:val="20"/>
        </w:rPr>
        <w:t xml:space="preserve">irección de </w:t>
      </w:r>
      <w:r w:rsidR="007F5EF9" w:rsidRPr="004D0384">
        <w:rPr>
          <w:rFonts w:ascii="Tahoma" w:hAnsi="Tahoma" w:cs="Tahoma"/>
          <w:bCs/>
          <w:color w:val="000002"/>
          <w:sz w:val="20"/>
          <w:szCs w:val="20"/>
        </w:rPr>
        <w:t>la Tenencia de la Tierra para la Regularizació</w:t>
      </w:r>
      <w:r w:rsidR="009520B0" w:rsidRPr="004D0384">
        <w:rPr>
          <w:rFonts w:ascii="Tahoma" w:hAnsi="Tahoma" w:cs="Tahoma"/>
          <w:bCs/>
          <w:color w:val="000002"/>
          <w:sz w:val="20"/>
          <w:szCs w:val="20"/>
        </w:rPr>
        <w:t xml:space="preserve">n de los asentamientos humanos irregulares en el municipio. </w:t>
      </w:r>
    </w:p>
    <w:p w:rsidR="007F5EF9" w:rsidRPr="004D0384" w:rsidRDefault="007F5EF9" w:rsidP="004D0384">
      <w:pPr>
        <w:autoSpaceDE w:val="0"/>
        <w:autoSpaceDN w:val="0"/>
        <w:adjustRightInd w:val="0"/>
        <w:spacing w:after="0" w:line="240" w:lineRule="auto"/>
        <w:jc w:val="both"/>
        <w:rPr>
          <w:rFonts w:ascii="Tahoma" w:hAnsi="Tahoma" w:cs="Tahoma"/>
          <w:bCs/>
          <w:color w:val="000002"/>
          <w:sz w:val="20"/>
          <w:szCs w:val="20"/>
        </w:rPr>
      </w:pPr>
    </w:p>
    <w:p w:rsidR="001C3072" w:rsidRPr="004D0384" w:rsidRDefault="007F5EF9"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w:t>
      </w:r>
      <w:r w:rsidR="00AC22E8" w:rsidRPr="004D0384">
        <w:rPr>
          <w:rFonts w:ascii="Tahoma" w:hAnsi="Tahoma" w:cs="Tahoma"/>
          <w:b/>
          <w:bCs/>
          <w:color w:val="000002"/>
          <w:sz w:val="20"/>
          <w:szCs w:val="20"/>
        </w:rPr>
        <w:t>rtí</w:t>
      </w:r>
      <w:r w:rsidR="009520B0" w:rsidRPr="004D0384">
        <w:rPr>
          <w:rFonts w:ascii="Tahoma" w:hAnsi="Tahoma" w:cs="Tahoma"/>
          <w:b/>
          <w:bCs/>
          <w:color w:val="000002"/>
          <w:sz w:val="20"/>
          <w:szCs w:val="20"/>
        </w:rPr>
        <w:t>culo 3.-</w:t>
      </w:r>
      <w:r w:rsidRPr="004D0384">
        <w:rPr>
          <w:rFonts w:ascii="Tahoma" w:hAnsi="Tahoma" w:cs="Tahoma"/>
          <w:bCs/>
          <w:color w:val="000002"/>
          <w:sz w:val="20"/>
          <w:szCs w:val="20"/>
        </w:rPr>
        <w:t xml:space="preserve">  P</w:t>
      </w:r>
      <w:r w:rsidR="009520B0" w:rsidRPr="004D0384">
        <w:rPr>
          <w:rFonts w:ascii="Tahoma" w:hAnsi="Tahoma" w:cs="Tahoma"/>
          <w:bCs/>
          <w:color w:val="000002"/>
          <w:sz w:val="20"/>
          <w:szCs w:val="20"/>
        </w:rPr>
        <w:t>ara los efectos del presente reglamento se entenderá por:</w:t>
      </w:r>
    </w:p>
    <w:p w:rsidR="001C3072" w:rsidRPr="004D0384" w:rsidRDefault="001C3072" w:rsidP="004D0384">
      <w:pPr>
        <w:autoSpaceDE w:val="0"/>
        <w:autoSpaceDN w:val="0"/>
        <w:adjustRightInd w:val="0"/>
        <w:spacing w:after="0" w:line="240" w:lineRule="auto"/>
        <w:jc w:val="both"/>
        <w:rPr>
          <w:rFonts w:ascii="Tahoma" w:hAnsi="Tahoma" w:cs="Tahoma"/>
          <w:bCs/>
          <w:color w:val="000002"/>
          <w:sz w:val="20"/>
          <w:szCs w:val="20"/>
        </w:rPr>
      </w:pPr>
    </w:p>
    <w:p w:rsidR="001C3072"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H. A</w:t>
      </w:r>
      <w:r w:rsidR="009520B0" w:rsidRPr="004D0384">
        <w:rPr>
          <w:rFonts w:ascii="Tahoma" w:hAnsi="Tahoma" w:cs="Tahoma"/>
          <w:b/>
          <w:bCs/>
          <w:color w:val="000002"/>
          <w:sz w:val="20"/>
          <w:szCs w:val="20"/>
        </w:rPr>
        <w:t>yuntam</w:t>
      </w:r>
      <w:r w:rsidRPr="004D0384">
        <w:rPr>
          <w:rFonts w:ascii="Tahoma" w:hAnsi="Tahoma" w:cs="Tahoma"/>
          <w:b/>
          <w:bCs/>
          <w:color w:val="000002"/>
          <w:sz w:val="20"/>
          <w:szCs w:val="20"/>
        </w:rPr>
        <w:t>iento:</w:t>
      </w:r>
      <w:r w:rsidR="004D0384">
        <w:rPr>
          <w:rFonts w:ascii="Tahoma" w:hAnsi="Tahoma" w:cs="Tahoma"/>
          <w:b/>
          <w:bCs/>
          <w:color w:val="000002"/>
          <w:sz w:val="20"/>
          <w:szCs w:val="20"/>
        </w:rPr>
        <w:t xml:space="preserve"> </w:t>
      </w:r>
      <w:r w:rsidR="008B315F" w:rsidRPr="004D0384">
        <w:rPr>
          <w:rFonts w:ascii="Tahoma" w:hAnsi="Tahoma" w:cs="Tahoma"/>
          <w:bCs/>
          <w:color w:val="000002"/>
          <w:sz w:val="20"/>
          <w:szCs w:val="20"/>
        </w:rPr>
        <w:t>A</w:t>
      </w:r>
      <w:r w:rsidRPr="004D0384">
        <w:rPr>
          <w:rFonts w:ascii="Tahoma" w:hAnsi="Tahoma" w:cs="Tahoma"/>
          <w:bCs/>
          <w:color w:val="000002"/>
          <w:sz w:val="20"/>
          <w:szCs w:val="20"/>
        </w:rPr>
        <w:t>l H. A</w:t>
      </w:r>
      <w:r w:rsidR="009520B0" w:rsidRPr="004D0384">
        <w:rPr>
          <w:rFonts w:ascii="Tahoma" w:hAnsi="Tahoma" w:cs="Tahoma"/>
          <w:bCs/>
          <w:color w:val="000002"/>
          <w:sz w:val="20"/>
          <w:szCs w:val="20"/>
        </w:rPr>
        <w:t>yuntamiento de Huixtla;</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 xml:space="preserve">Dirección: </w:t>
      </w:r>
      <w:r w:rsidRPr="004D0384">
        <w:rPr>
          <w:rFonts w:ascii="Tahoma" w:hAnsi="Tahoma" w:cs="Tahoma"/>
          <w:bCs/>
          <w:color w:val="000002"/>
          <w:sz w:val="20"/>
          <w:szCs w:val="20"/>
        </w:rPr>
        <w:t>A la Dirección de Tenencia de la T</w:t>
      </w:r>
      <w:r w:rsidR="009520B0" w:rsidRPr="004D0384">
        <w:rPr>
          <w:rFonts w:ascii="Tahoma" w:hAnsi="Tahoma" w:cs="Tahoma"/>
          <w:bCs/>
          <w:color w:val="000002"/>
          <w:sz w:val="20"/>
          <w:szCs w:val="20"/>
        </w:rPr>
        <w:t>ierra;</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 xml:space="preserve">Asentamientos Humanos Irregulares: </w:t>
      </w:r>
      <w:r w:rsidRPr="004D0384">
        <w:rPr>
          <w:rFonts w:ascii="Tahoma" w:hAnsi="Tahoma" w:cs="Tahoma"/>
          <w:bCs/>
          <w:color w:val="000002"/>
          <w:sz w:val="20"/>
          <w:szCs w:val="20"/>
        </w:rPr>
        <w:t>A</w:t>
      </w:r>
      <w:r w:rsidR="009520B0" w:rsidRPr="004D0384">
        <w:rPr>
          <w:rFonts w:ascii="Tahoma" w:hAnsi="Tahoma" w:cs="Tahoma"/>
          <w:bCs/>
          <w:color w:val="000002"/>
          <w:sz w:val="20"/>
          <w:szCs w:val="20"/>
        </w:rPr>
        <w:t xml:space="preserve"> los núcleos de población ubicados en áreas, predios lotificados o subdivididos sin autorización correspondiente, </w:t>
      </w:r>
      <w:r w:rsidRPr="004D0384">
        <w:rPr>
          <w:rFonts w:ascii="Tahoma" w:hAnsi="Tahoma" w:cs="Tahoma"/>
          <w:bCs/>
          <w:color w:val="000002"/>
          <w:sz w:val="20"/>
          <w:szCs w:val="20"/>
        </w:rPr>
        <w:t>cualquiera</w:t>
      </w:r>
      <w:r w:rsidR="009520B0" w:rsidRPr="004D0384">
        <w:rPr>
          <w:rFonts w:ascii="Tahoma" w:hAnsi="Tahoma" w:cs="Tahoma"/>
          <w:bCs/>
          <w:color w:val="000002"/>
          <w:sz w:val="20"/>
          <w:szCs w:val="20"/>
        </w:rPr>
        <w:t xml:space="preserve"> que sea su</w:t>
      </w:r>
      <w:r w:rsidR="004D0384">
        <w:rPr>
          <w:rFonts w:ascii="Tahoma" w:hAnsi="Tahoma" w:cs="Tahoma"/>
          <w:bCs/>
          <w:color w:val="000002"/>
          <w:sz w:val="20"/>
          <w:szCs w:val="20"/>
        </w:rPr>
        <w:t xml:space="preserve"> </w:t>
      </w:r>
      <w:r w:rsidR="009520B0" w:rsidRPr="004D0384">
        <w:rPr>
          <w:rFonts w:ascii="Tahoma" w:hAnsi="Tahoma" w:cs="Tahoma"/>
          <w:bCs/>
          <w:color w:val="000002"/>
          <w:sz w:val="20"/>
          <w:szCs w:val="20"/>
        </w:rPr>
        <w:t>régimen de tenencia de la tierra;</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lastRenderedPageBreak/>
        <w:t>Carta de A</w:t>
      </w:r>
      <w:r w:rsidR="009520B0" w:rsidRPr="004D0384">
        <w:rPr>
          <w:rFonts w:ascii="Tahoma" w:hAnsi="Tahoma" w:cs="Tahoma"/>
          <w:b/>
          <w:bCs/>
          <w:color w:val="000002"/>
          <w:sz w:val="20"/>
          <w:szCs w:val="20"/>
        </w:rPr>
        <w:t>signación:</w:t>
      </w:r>
      <w:r w:rsidR="004D0384">
        <w:rPr>
          <w:rFonts w:ascii="Tahoma" w:hAnsi="Tahoma" w:cs="Tahoma"/>
          <w:b/>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l documento oficial expedido por la dirección donde se autoriza tomar posesión del lote;</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C</w:t>
      </w:r>
      <w:r w:rsidR="009520B0" w:rsidRPr="004D0384">
        <w:rPr>
          <w:rFonts w:ascii="Tahoma" w:hAnsi="Tahoma" w:cs="Tahoma"/>
          <w:b/>
          <w:bCs/>
          <w:color w:val="000002"/>
          <w:sz w:val="20"/>
          <w:szCs w:val="20"/>
        </w:rPr>
        <w:t>onstancia de habitabilidad</w:t>
      </w:r>
      <w:r w:rsidRPr="004D0384">
        <w:rPr>
          <w:rFonts w:ascii="Tahoma" w:hAnsi="Tahoma" w:cs="Tahoma"/>
          <w:b/>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l documento oficial</w:t>
      </w:r>
      <w:r w:rsidRPr="004D0384">
        <w:rPr>
          <w:rFonts w:ascii="Tahoma" w:hAnsi="Tahoma" w:cs="Tahoma"/>
          <w:bCs/>
          <w:color w:val="000002"/>
          <w:sz w:val="20"/>
          <w:szCs w:val="20"/>
        </w:rPr>
        <w:t xml:space="preserve"> expedido por la D</w:t>
      </w:r>
      <w:r w:rsidR="009520B0" w:rsidRPr="004D0384">
        <w:rPr>
          <w:rFonts w:ascii="Tahoma" w:hAnsi="Tahoma" w:cs="Tahoma"/>
          <w:bCs/>
          <w:color w:val="000002"/>
          <w:sz w:val="20"/>
          <w:szCs w:val="20"/>
        </w:rPr>
        <w:t>irección en el que consta que el lote es habitado por el interesado;</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C</w:t>
      </w:r>
      <w:r w:rsidR="009520B0" w:rsidRPr="004D0384">
        <w:rPr>
          <w:rFonts w:ascii="Tahoma" w:hAnsi="Tahoma" w:cs="Tahoma"/>
          <w:b/>
          <w:bCs/>
          <w:color w:val="000002"/>
          <w:sz w:val="20"/>
          <w:szCs w:val="20"/>
        </w:rPr>
        <w:t>onvenio de regulación de bien inmueble:</w:t>
      </w:r>
      <w:r w:rsidR="004D0384">
        <w:rPr>
          <w:rFonts w:ascii="Tahoma" w:hAnsi="Tahoma" w:cs="Tahoma"/>
          <w:b/>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l acuerdo entre el posesion</w:t>
      </w:r>
      <w:r w:rsidRPr="004D0384">
        <w:rPr>
          <w:rFonts w:ascii="Tahoma" w:hAnsi="Tahoma" w:cs="Tahoma"/>
          <w:bCs/>
          <w:color w:val="000002"/>
          <w:sz w:val="20"/>
          <w:szCs w:val="20"/>
        </w:rPr>
        <w:t>ario irregular de un lote y el H. A</w:t>
      </w:r>
      <w:r w:rsidR="009520B0" w:rsidRPr="004D0384">
        <w:rPr>
          <w:rFonts w:ascii="Tahoma" w:hAnsi="Tahoma" w:cs="Tahoma"/>
          <w:bCs/>
          <w:color w:val="000002"/>
          <w:sz w:val="20"/>
          <w:szCs w:val="20"/>
        </w:rPr>
        <w:t>yuntamiento en el que se crean derechos y obligaciones, para efectos de regularizar el mismo;</w:t>
      </w:r>
    </w:p>
    <w:p w:rsidR="000C3FFA"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E</w:t>
      </w:r>
      <w:r w:rsidR="009520B0" w:rsidRPr="004D0384">
        <w:rPr>
          <w:rFonts w:ascii="Tahoma" w:hAnsi="Tahoma" w:cs="Tahoma"/>
          <w:b/>
          <w:bCs/>
          <w:color w:val="000002"/>
          <w:sz w:val="20"/>
          <w:szCs w:val="20"/>
        </w:rPr>
        <w:t>scrituración:</w:t>
      </w:r>
      <w:r w:rsidR="004D0384">
        <w:rPr>
          <w:rFonts w:ascii="Tahoma" w:hAnsi="Tahoma" w:cs="Tahoma"/>
          <w:b/>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l instrumento legal que otorga el derecho de propiedad de un bien inmueble;</w:t>
      </w:r>
    </w:p>
    <w:p w:rsidR="009520B0" w:rsidRPr="004D0384" w:rsidRDefault="001C3072"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D</w:t>
      </w:r>
      <w:r w:rsidR="009520B0" w:rsidRPr="004D0384">
        <w:rPr>
          <w:rFonts w:ascii="Tahoma" w:hAnsi="Tahoma" w:cs="Tahoma"/>
          <w:b/>
          <w:bCs/>
          <w:color w:val="000002"/>
          <w:sz w:val="20"/>
          <w:szCs w:val="20"/>
        </w:rPr>
        <w:t>ensificación:</w:t>
      </w:r>
      <w:r w:rsidR="004D0384">
        <w:rPr>
          <w:rFonts w:ascii="Tahoma" w:hAnsi="Tahoma" w:cs="Tahoma"/>
          <w:b/>
          <w:bCs/>
          <w:color w:val="000002"/>
          <w:sz w:val="20"/>
          <w:szCs w:val="20"/>
        </w:rPr>
        <w:t xml:space="preserve"> </w:t>
      </w:r>
      <w:r w:rsidRPr="004D0384">
        <w:rPr>
          <w:rFonts w:ascii="Tahoma" w:hAnsi="Tahoma" w:cs="Tahoma"/>
          <w:bCs/>
          <w:color w:val="000002"/>
          <w:sz w:val="20"/>
          <w:szCs w:val="20"/>
        </w:rPr>
        <w:t>Al acto por el cual la Dirección de la T</w:t>
      </w:r>
      <w:r w:rsidR="009520B0" w:rsidRPr="004D0384">
        <w:rPr>
          <w:rFonts w:ascii="Tahoma" w:hAnsi="Tahoma" w:cs="Tahoma"/>
          <w:bCs/>
          <w:color w:val="000002"/>
          <w:sz w:val="20"/>
          <w:szCs w:val="20"/>
        </w:rPr>
        <w:t>enencia de la tierra asigna el lote de terreno baldío y/o desocupado; iniciando el procedimiento correspondiente;</w:t>
      </w:r>
    </w:p>
    <w:p w:rsidR="009520B0" w:rsidRPr="004D0384" w:rsidRDefault="000C3FFA"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R</w:t>
      </w:r>
      <w:r w:rsidR="009520B0" w:rsidRPr="004D0384">
        <w:rPr>
          <w:rFonts w:ascii="Tahoma" w:hAnsi="Tahoma" w:cs="Tahoma"/>
          <w:b/>
          <w:bCs/>
          <w:color w:val="000002"/>
          <w:sz w:val="20"/>
          <w:szCs w:val="20"/>
        </w:rPr>
        <w:t>egularización de la tenencia de la tierra:</w:t>
      </w:r>
      <w:r w:rsidR="004D0384">
        <w:rPr>
          <w:rFonts w:ascii="Tahoma" w:hAnsi="Tahoma" w:cs="Tahoma"/>
          <w:b/>
          <w:bCs/>
          <w:color w:val="000002"/>
          <w:sz w:val="20"/>
          <w:szCs w:val="20"/>
        </w:rPr>
        <w:t xml:space="preserve"> </w:t>
      </w:r>
      <w:r w:rsidR="001C3072" w:rsidRPr="004D0384">
        <w:rPr>
          <w:rFonts w:ascii="Tahoma" w:hAnsi="Tahoma" w:cs="Tahoma"/>
          <w:bCs/>
          <w:color w:val="000002"/>
          <w:sz w:val="20"/>
          <w:szCs w:val="20"/>
        </w:rPr>
        <w:t>A</w:t>
      </w:r>
      <w:r w:rsidR="009520B0" w:rsidRPr="004D0384">
        <w:rPr>
          <w:rFonts w:ascii="Tahoma" w:hAnsi="Tahoma" w:cs="Tahoma"/>
          <w:bCs/>
          <w:color w:val="000002"/>
          <w:sz w:val="20"/>
          <w:szCs w:val="20"/>
        </w:rPr>
        <w:t xml:space="preserve"> la legitimación de </w:t>
      </w:r>
      <w:r w:rsidR="001C3072" w:rsidRPr="004D0384">
        <w:rPr>
          <w:rFonts w:ascii="Tahoma" w:hAnsi="Tahoma" w:cs="Tahoma"/>
          <w:bCs/>
          <w:color w:val="000002"/>
          <w:sz w:val="20"/>
          <w:szCs w:val="20"/>
        </w:rPr>
        <w:t>la posición del suelo a las asentadas irregularmente</w:t>
      </w:r>
      <w:r w:rsidRPr="004D0384">
        <w:rPr>
          <w:rFonts w:ascii="Tahoma" w:hAnsi="Tahoma" w:cs="Tahoma"/>
          <w:bCs/>
          <w:color w:val="000002"/>
          <w:sz w:val="20"/>
          <w:szCs w:val="20"/>
        </w:rPr>
        <w:t>; y,</w:t>
      </w:r>
    </w:p>
    <w:p w:rsidR="008B315F" w:rsidRPr="004D0384" w:rsidRDefault="000C3FFA" w:rsidP="004D0384">
      <w:pPr>
        <w:pStyle w:val="Prrafodelista"/>
        <w:numPr>
          <w:ilvl w:val="0"/>
          <w:numId w:val="23"/>
        </w:numPr>
        <w:autoSpaceDE w:val="0"/>
        <w:autoSpaceDN w:val="0"/>
        <w:adjustRightInd w:val="0"/>
        <w:spacing w:after="0" w:line="240" w:lineRule="auto"/>
        <w:jc w:val="both"/>
        <w:rPr>
          <w:rFonts w:ascii="Tahoma" w:hAnsi="Tahoma" w:cs="Tahoma"/>
          <w:b/>
          <w:bCs/>
          <w:color w:val="000002"/>
          <w:sz w:val="20"/>
          <w:szCs w:val="20"/>
        </w:rPr>
      </w:pPr>
      <w:r w:rsidRPr="004D0384">
        <w:rPr>
          <w:rFonts w:ascii="Tahoma" w:hAnsi="Tahoma" w:cs="Tahoma"/>
          <w:b/>
          <w:bCs/>
          <w:color w:val="000002"/>
          <w:sz w:val="20"/>
          <w:szCs w:val="20"/>
        </w:rPr>
        <w:t>R</w:t>
      </w:r>
      <w:r w:rsidR="009520B0" w:rsidRPr="004D0384">
        <w:rPr>
          <w:rFonts w:ascii="Tahoma" w:hAnsi="Tahoma" w:cs="Tahoma"/>
          <w:b/>
          <w:bCs/>
          <w:color w:val="000002"/>
          <w:sz w:val="20"/>
          <w:szCs w:val="20"/>
        </w:rPr>
        <w:t>epresentantes de</w:t>
      </w:r>
      <w:r w:rsidRPr="004D0384">
        <w:rPr>
          <w:rFonts w:ascii="Tahoma" w:hAnsi="Tahoma" w:cs="Tahoma"/>
          <w:b/>
          <w:bCs/>
          <w:color w:val="000002"/>
          <w:sz w:val="20"/>
          <w:szCs w:val="20"/>
        </w:rPr>
        <w:t xml:space="preserve"> C</w:t>
      </w:r>
      <w:r w:rsidR="009520B0" w:rsidRPr="004D0384">
        <w:rPr>
          <w:rFonts w:ascii="Tahoma" w:hAnsi="Tahoma" w:cs="Tahoma"/>
          <w:b/>
          <w:bCs/>
          <w:color w:val="000002"/>
          <w:sz w:val="20"/>
          <w:szCs w:val="20"/>
        </w:rPr>
        <w:t>olonias:</w:t>
      </w:r>
      <w:r w:rsidR="004D0384">
        <w:rPr>
          <w:rFonts w:ascii="Tahoma" w:hAnsi="Tahoma" w:cs="Tahoma"/>
          <w:b/>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quella persona física que se le otorga reconocimien</w:t>
      </w:r>
      <w:r w:rsidRPr="004D0384">
        <w:rPr>
          <w:rFonts w:ascii="Tahoma" w:hAnsi="Tahoma" w:cs="Tahoma"/>
          <w:bCs/>
          <w:color w:val="000002"/>
          <w:sz w:val="20"/>
          <w:szCs w:val="20"/>
        </w:rPr>
        <w:t>to oficial mediante Fedatario Pú</w:t>
      </w:r>
      <w:r w:rsidR="009520B0" w:rsidRPr="004D0384">
        <w:rPr>
          <w:rFonts w:ascii="Tahoma" w:hAnsi="Tahoma" w:cs="Tahoma"/>
          <w:bCs/>
          <w:color w:val="000002"/>
          <w:sz w:val="20"/>
          <w:szCs w:val="20"/>
        </w:rPr>
        <w:t>blico o emitido por autoridad competente mediante el procedimiento de selección y voto, por la colonia a representar.</w:t>
      </w:r>
    </w:p>
    <w:p w:rsidR="008B315F" w:rsidRPr="004D0384" w:rsidRDefault="008B315F" w:rsidP="004D0384">
      <w:pPr>
        <w:pStyle w:val="Prrafodelista"/>
        <w:autoSpaceDE w:val="0"/>
        <w:autoSpaceDN w:val="0"/>
        <w:adjustRightInd w:val="0"/>
        <w:spacing w:after="0" w:line="240" w:lineRule="auto"/>
        <w:jc w:val="both"/>
        <w:rPr>
          <w:rFonts w:ascii="Tahoma" w:hAnsi="Tahoma" w:cs="Tahoma"/>
          <w:bCs/>
          <w:color w:val="000002"/>
          <w:sz w:val="20"/>
          <w:szCs w:val="20"/>
        </w:rPr>
      </w:pPr>
    </w:p>
    <w:p w:rsidR="000C3FFA" w:rsidRPr="004D0384" w:rsidRDefault="000C3FF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w:t>
      </w:r>
      <w:r w:rsidR="00AC22E8" w:rsidRPr="004D0384">
        <w:rPr>
          <w:rFonts w:ascii="Tahoma" w:hAnsi="Tahoma" w:cs="Tahoma"/>
          <w:b/>
          <w:bCs/>
          <w:color w:val="000002"/>
          <w:sz w:val="20"/>
          <w:szCs w:val="20"/>
        </w:rPr>
        <w:t>rtí</w:t>
      </w:r>
      <w:r w:rsidR="009520B0" w:rsidRPr="004D0384">
        <w:rPr>
          <w:rFonts w:ascii="Tahoma" w:hAnsi="Tahoma" w:cs="Tahoma"/>
          <w:b/>
          <w:bCs/>
          <w:color w:val="000002"/>
          <w:sz w:val="20"/>
          <w:szCs w:val="20"/>
        </w:rPr>
        <w:t>culo 4.-</w:t>
      </w:r>
      <w:r w:rsidRPr="004D0384">
        <w:rPr>
          <w:rFonts w:ascii="Tahoma" w:hAnsi="Tahoma" w:cs="Tahoma"/>
          <w:bCs/>
          <w:color w:val="000002"/>
          <w:sz w:val="20"/>
          <w:szCs w:val="20"/>
        </w:rPr>
        <w:t xml:space="preserve"> La aplicación del presente R</w:t>
      </w:r>
      <w:r w:rsidR="009520B0" w:rsidRPr="004D0384">
        <w:rPr>
          <w:rFonts w:ascii="Tahoma" w:hAnsi="Tahoma" w:cs="Tahoma"/>
          <w:bCs/>
          <w:color w:val="000002"/>
          <w:sz w:val="20"/>
          <w:szCs w:val="20"/>
        </w:rPr>
        <w:t xml:space="preserve">eglamento le compete a: </w:t>
      </w:r>
    </w:p>
    <w:p w:rsidR="008B315F" w:rsidRPr="004D0384" w:rsidRDefault="008B315F" w:rsidP="004D0384">
      <w:pPr>
        <w:autoSpaceDE w:val="0"/>
        <w:autoSpaceDN w:val="0"/>
        <w:adjustRightInd w:val="0"/>
        <w:spacing w:after="0" w:line="240" w:lineRule="auto"/>
        <w:jc w:val="both"/>
        <w:rPr>
          <w:rFonts w:ascii="Tahoma" w:hAnsi="Tahoma" w:cs="Tahoma"/>
          <w:bCs/>
          <w:color w:val="000002"/>
          <w:sz w:val="20"/>
          <w:szCs w:val="20"/>
        </w:rPr>
      </w:pPr>
    </w:p>
    <w:p w:rsidR="000C3FFA" w:rsidRPr="004D0384" w:rsidRDefault="008B315F" w:rsidP="004D0384">
      <w:pPr>
        <w:pStyle w:val="Prrafodelista"/>
        <w:numPr>
          <w:ilvl w:val="0"/>
          <w:numId w:val="2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Al H. A</w:t>
      </w:r>
      <w:r w:rsidR="009520B0" w:rsidRPr="004D0384">
        <w:rPr>
          <w:rFonts w:ascii="Tahoma" w:hAnsi="Tahoma" w:cs="Tahoma"/>
          <w:bCs/>
          <w:color w:val="000002"/>
          <w:sz w:val="20"/>
          <w:szCs w:val="20"/>
        </w:rPr>
        <w:t xml:space="preserve">yuntamiento; </w:t>
      </w:r>
    </w:p>
    <w:p w:rsidR="000C3FFA" w:rsidRPr="004D0384" w:rsidRDefault="008B315F" w:rsidP="004D0384">
      <w:pPr>
        <w:pStyle w:val="Prrafodelista"/>
        <w:numPr>
          <w:ilvl w:val="0"/>
          <w:numId w:val="2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Al Presidente M</w:t>
      </w:r>
      <w:r w:rsidR="009520B0" w:rsidRPr="004D0384">
        <w:rPr>
          <w:rFonts w:ascii="Tahoma" w:hAnsi="Tahoma" w:cs="Tahoma"/>
          <w:bCs/>
          <w:color w:val="000002"/>
          <w:sz w:val="20"/>
          <w:szCs w:val="20"/>
        </w:rPr>
        <w:t xml:space="preserve">unicipal; </w:t>
      </w:r>
    </w:p>
    <w:p w:rsidR="000C3FFA" w:rsidRPr="004D0384" w:rsidRDefault="008B315F" w:rsidP="004D0384">
      <w:pPr>
        <w:pStyle w:val="Prrafodelista"/>
        <w:numPr>
          <w:ilvl w:val="0"/>
          <w:numId w:val="2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 la S</w:t>
      </w:r>
      <w:r w:rsidR="00F96FE9" w:rsidRPr="004D0384">
        <w:rPr>
          <w:rFonts w:ascii="Tahoma" w:hAnsi="Tahoma" w:cs="Tahoma"/>
          <w:bCs/>
          <w:color w:val="000002"/>
          <w:sz w:val="20"/>
          <w:szCs w:val="20"/>
        </w:rPr>
        <w:t>ecretar</w:t>
      </w:r>
      <w:r w:rsidR="00BB128A" w:rsidRPr="004D0384">
        <w:rPr>
          <w:rFonts w:ascii="Tahoma" w:hAnsi="Tahoma" w:cs="Tahoma"/>
          <w:bCs/>
          <w:color w:val="000002"/>
          <w:sz w:val="20"/>
          <w:szCs w:val="20"/>
        </w:rPr>
        <w:t>í</w:t>
      </w:r>
      <w:r w:rsidR="00F96FE9" w:rsidRPr="004D0384">
        <w:rPr>
          <w:rFonts w:ascii="Tahoma" w:hAnsi="Tahoma" w:cs="Tahoma"/>
          <w:bCs/>
          <w:color w:val="000002"/>
          <w:sz w:val="20"/>
          <w:szCs w:val="20"/>
        </w:rPr>
        <w:t xml:space="preserve">a </w:t>
      </w:r>
      <w:r w:rsidRPr="004D0384">
        <w:rPr>
          <w:rFonts w:ascii="Tahoma" w:hAnsi="Tahoma" w:cs="Tahoma"/>
          <w:bCs/>
          <w:color w:val="000002"/>
          <w:sz w:val="20"/>
          <w:szCs w:val="20"/>
        </w:rPr>
        <w:t>del H. A</w:t>
      </w:r>
      <w:r w:rsidR="009520B0" w:rsidRPr="004D0384">
        <w:rPr>
          <w:rFonts w:ascii="Tahoma" w:hAnsi="Tahoma" w:cs="Tahoma"/>
          <w:bCs/>
          <w:color w:val="000002"/>
          <w:sz w:val="20"/>
          <w:szCs w:val="20"/>
        </w:rPr>
        <w:t xml:space="preserve">yuntamiento; </w:t>
      </w:r>
    </w:p>
    <w:p w:rsidR="000C3FFA" w:rsidRPr="004D0384" w:rsidRDefault="008B315F" w:rsidP="004D0384">
      <w:pPr>
        <w:pStyle w:val="Prrafodelista"/>
        <w:numPr>
          <w:ilvl w:val="0"/>
          <w:numId w:val="2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 la Dirección de Tenencia de la T</w:t>
      </w:r>
      <w:r w:rsidR="009520B0" w:rsidRPr="004D0384">
        <w:rPr>
          <w:rFonts w:ascii="Tahoma" w:hAnsi="Tahoma" w:cs="Tahoma"/>
          <w:bCs/>
          <w:color w:val="000002"/>
          <w:sz w:val="20"/>
          <w:szCs w:val="20"/>
        </w:rPr>
        <w:t xml:space="preserve">ierra; </w:t>
      </w:r>
    </w:p>
    <w:p w:rsidR="000C3FFA" w:rsidRPr="004D0384" w:rsidRDefault="008B315F" w:rsidP="004D0384">
      <w:pPr>
        <w:pStyle w:val="Prrafodelista"/>
        <w:numPr>
          <w:ilvl w:val="0"/>
          <w:numId w:val="2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 la Dirección J</w:t>
      </w:r>
      <w:r w:rsidR="009520B0" w:rsidRPr="004D0384">
        <w:rPr>
          <w:rFonts w:ascii="Tahoma" w:hAnsi="Tahoma" w:cs="Tahoma"/>
          <w:bCs/>
          <w:color w:val="000002"/>
          <w:sz w:val="20"/>
          <w:szCs w:val="20"/>
        </w:rPr>
        <w:t xml:space="preserve">urídica; </w:t>
      </w:r>
    </w:p>
    <w:p w:rsidR="000C3FFA" w:rsidRPr="004D0384" w:rsidRDefault="000C3FFA"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8B315F" w:rsidP="004D0384">
      <w:pPr>
        <w:autoSpaceDE w:val="0"/>
        <w:autoSpaceDN w:val="0"/>
        <w:adjustRightInd w:val="0"/>
        <w:spacing w:after="0" w:line="240" w:lineRule="auto"/>
        <w:ind w:left="426" w:hanging="426"/>
        <w:jc w:val="both"/>
        <w:rPr>
          <w:rFonts w:ascii="Tahoma" w:hAnsi="Tahoma" w:cs="Tahoma"/>
          <w:bCs/>
          <w:color w:val="000002"/>
          <w:sz w:val="20"/>
          <w:szCs w:val="20"/>
        </w:rPr>
      </w:pPr>
      <w:r w:rsidRPr="004D0384">
        <w:rPr>
          <w:rFonts w:ascii="Tahoma" w:hAnsi="Tahoma" w:cs="Tahoma"/>
          <w:b/>
          <w:bCs/>
          <w:color w:val="000002"/>
          <w:sz w:val="20"/>
          <w:szCs w:val="20"/>
        </w:rPr>
        <w:t>A</w:t>
      </w:r>
      <w:r w:rsidR="00AC22E8" w:rsidRPr="004D0384">
        <w:rPr>
          <w:rFonts w:ascii="Tahoma" w:hAnsi="Tahoma" w:cs="Tahoma"/>
          <w:b/>
          <w:bCs/>
          <w:color w:val="000002"/>
          <w:sz w:val="20"/>
          <w:szCs w:val="20"/>
        </w:rPr>
        <w:t>rtí</w:t>
      </w:r>
      <w:r w:rsidR="009520B0" w:rsidRPr="004D0384">
        <w:rPr>
          <w:rFonts w:ascii="Tahoma" w:hAnsi="Tahoma" w:cs="Tahoma"/>
          <w:b/>
          <w:bCs/>
          <w:color w:val="000002"/>
          <w:sz w:val="20"/>
          <w:szCs w:val="20"/>
        </w:rPr>
        <w:t>culo 5.-</w:t>
      </w:r>
      <w:r w:rsidRPr="004D0384">
        <w:rPr>
          <w:rFonts w:ascii="Tahoma" w:hAnsi="Tahoma" w:cs="Tahoma"/>
          <w:bCs/>
          <w:color w:val="000002"/>
          <w:sz w:val="20"/>
          <w:szCs w:val="20"/>
        </w:rPr>
        <w:t xml:space="preserve"> corresponderá al H. A</w:t>
      </w:r>
      <w:r w:rsidR="009520B0" w:rsidRPr="004D0384">
        <w:rPr>
          <w:rFonts w:ascii="Tahoma" w:hAnsi="Tahoma" w:cs="Tahoma"/>
          <w:bCs/>
          <w:color w:val="000002"/>
          <w:sz w:val="20"/>
          <w:szCs w:val="20"/>
        </w:rPr>
        <w:t>yuntamiento las siguientes atribuciones:</w:t>
      </w:r>
    </w:p>
    <w:p w:rsidR="008B315F" w:rsidRPr="004D0384" w:rsidRDefault="008B315F" w:rsidP="004D0384">
      <w:pPr>
        <w:autoSpaceDE w:val="0"/>
        <w:autoSpaceDN w:val="0"/>
        <w:adjustRightInd w:val="0"/>
        <w:spacing w:after="0" w:line="240" w:lineRule="auto"/>
        <w:jc w:val="both"/>
        <w:rPr>
          <w:rFonts w:ascii="Tahoma" w:hAnsi="Tahoma" w:cs="Tahoma"/>
          <w:bCs/>
          <w:color w:val="000002"/>
          <w:sz w:val="20"/>
          <w:szCs w:val="20"/>
        </w:rPr>
      </w:pPr>
    </w:p>
    <w:p w:rsidR="008B315F" w:rsidRPr="004D0384" w:rsidRDefault="008B315F" w:rsidP="004D0384">
      <w:pPr>
        <w:pStyle w:val="Prrafodelista"/>
        <w:numPr>
          <w:ilvl w:val="0"/>
          <w:numId w:val="26"/>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V</w:t>
      </w:r>
      <w:r w:rsidR="009520B0" w:rsidRPr="004D0384">
        <w:rPr>
          <w:rFonts w:ascii="Tahoma" w:hAnsi="Tahoma" w:cs="Tahoma"/>
          <w:bCs/>
          <w:color w:val="000002"/>
          <w:sz w:val="20"/>
          <w:szCs w:val="20"/>
        </w:rPr>
        <w:t xml:space="preserve">igilar y hacer cumplir la </w:t>
      </w:r>
      <w:r w:rsidR="00A07E56" w:rsidRPr="004D0384">
        <w:rPr>
          <w:rFonts w:ascii="Tahoma" w:hAnsi="Tahoma" w:cs="Tahoma"/>
          <w:bCs/>
          <w:color w:val="000002"/>
          <w:sz w:val="20"/>
          <w:szCs w:val="20"/>
        </w:rPr>
        <w:t>exacta aplicación del presente R</w:t>
      </w:r>
      <w:r w:rsidR="009520B0" w:rsidRPr="004D0384">
        <w:rPr>
          <w:rFonts w:ascii="Tahoma" w:hAnsi="Tahoma" w:cs="Tahoma"/>
          <w:bCs/>
          <w:color w:val="000002"/>
          <w:sz w:val="20"/>
          <w:szCs w:val="20"/>
        </w:rPr>
        <w:t xml:space="preserve">eglamento; </w:t>
      </w:r>
    </w:p>
    <w:p w:rsidR="008B315F" w:rsidRPr="004D0384" w:rsidRDefault="008B315F" w:rsidP="004D0384">
      <w:pPr>
        <w:pStyle w:val="Prrafodelista"/>
        <w:numPr>
          <w:ilvl w:val="0"/>
          <w:numId w:val="26"/>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roponer y/o crear pro</w:t>
      </w:r>
      <w:r w:rsidR="00A07E56" w:rsidRPr="004D0384">
        <w:rPr>
          <w:rFonts w:ascii="Tahoma" w:hAnsi="Tahoma" w:cs="Tahoma"/>
          <w:bCs/>
          <w:color w:val="000002"/>
          <w:sz w:val="20"/>
          <w:szCs w:val="20"/>
        </w:rPr>
        <w:t>gramas en materia del presente R</w:t>
      </w:r>
      <w:r w:rsidR="009520B0" w:rsidRPr="004D0384">
        <w:rPr>
          <w:rFonts w:ascii="Tahoma" w:hAnsi="Tahoma" w:cs="Tahoma"/>
          <w:bCs/>
          <w:color w:val="000002"/>
          <w:sz w:val="20"/>
          <w:szCs w:val="20"/>
        </w:rPr>
        <w:t xml:space="preserve">eglamento; </w:t>
      </w:r>
    </w:p>
    <w:p w:rsidR="00A07E56" w:rsidRPr="004D0384" w:rsidRDefault="008B315F" w:rsidP="004D0384">
      <w:pPr>
        <w:pStyle w:val="Prrafodelista"/>
        <w:numPr>
          <w:ilvl w:val="0"/>
          <w:numId w:val="26"/>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elebrar con</w:t>
      </w:r>
      <w:r w:rsidR="00A07E56" w:rsidRPr="004D0384">
        <w:rPr>
          <w:rFonts w:ascii="Tahoma" w:hAnsi="Tahoma" w:cs="Tahoma"/>
          <w:bCs/>
          <w:color w:val="000002"/>
          <w:sz w:val="20"/>
          <w:szCs w:val="20"/>
        </w:rPr>
        <w:t>venios de colaboración con los Gobiernos Federal, Estatal y M</w:t>
      </w:r>
      <w:r w:rsidR="009520B0" w:rsidRPr="004D0384">
        <w:rPr>
          <w:rFonts w:ascii="Tahoma" w:hAnsi="Tahoma" w:cs="Tahoma"/>
          <w:bCs/>
          <w:color w:val="000002"/>
          <w:sz w:val="20"/>
          <w:szCs w:val="20"/>
        </w:rPr>
        <w:t>unicipales en materi</w:t>
      </w:r>
      <w:r w:rsidR="00A07E56" w:rsidRPr="004D0384">
        <w:rPr>
          <w:rFonts w:ascii="Tahoma" w:hAnsi="Tahoma" w:cs="Tahoma"/>
          <w:bCs/>
          <w:color w:val="000002"/>
          <w:sz w:val="20"/>
          <w:szCs w:val="20"/>
        </w:rPr>
        <w:t>a del presente R</w:t>
      </w:r>
      <w:r w:rsidR="009520B0" w:rsidRPr="004D0384">
        <w:rPr>
          <w:rFonts w:ascii="Tahoma" w:hAnsi="Tahoma" w:cs="Tahoma"/>
          <w:bCs/>
          <w:color w:val="000002"/>
          <w:sz w:val="20"/>
          <w:szCs w:val="20"/>
        </w:rPr>
        <w:t>eglamento; y</w:t>
      </w:r>
      <w:r w:rsidR="00A07E56" w:rsidRPr="004D0384">
        <w:rPr>
          <w:rFonts w:ascii="Tahoma" w:hAnsi="Tahoma" w:cs="Tahoma"/>
          <w:bCs/>
          <w:color w:val="000002"/>
          <w:sz w:val="20"/>
          <w:szCs w:val="20"/>
        </w:rPr>
        <w:t>,</w:t>
      </w:r>
    </w:p>
    <w:p w:rsidR="008B315F" w:rsidRPr="004D0384" w:rsidRDefault="00A07E56" w:rsidP="004D0384">
      <w:pPr>
        <w:pStyle w:val="Prrafodelista"/>
        <w:numPr>
          <w:ilvl w:val="0"/>
          <w:numId w:val="26"/>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as d</w:t>
      </w:r>
      <w:r w:rsidRPr="004D0384">
        <w:rPr>
          <w:rFonts w:ascii="Tahoma" w:hAnsi="Tahoma" w:cs="Tahoma"/>
          <w:bCs/>
          <w:color w:val="000002"/>
          <w:sz w:val="20"/>
          <w:szCs w:val="20"/>
        </w:rPr>
        <w:t>emás que determine el presente Reglamento y otras L</w:t>
      </w:r>
      <w:r w:rsidR="009520B0" w:rsidRPr="004D0384">
        <w:rPr>
          <w:rFonts w:ascii="Tahoma" w:hAnsi="Tahoma" w:cs="Tahoma"/>
          <w:bCs/>
          <w:color w:val="000002"/>
          <w:sz w:val="20"/>
          <w:szCs w:val="20"/>
        </w:rPr>
        <w:t xml:space="preserve">eyes aplicables en la materia. </w:t>
      </w:r>
    </w:p>
    <w:p w:rsidR="00A07E56" w:rsidRPr="004D0384" w:rsidRDefault="00A07E56"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07E56"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w:t>
      </w:r>
      <w:r w:rsidR="00AC22E8" w:rsidRPr="004D0384">
        <w:rPr>
          <w:rFonts w:ascii="Tahoma" w:hAnsi="Tahoma" w:cs="Tahoma"/>
          <w:b/>
          <w:bCs/>
          <w:color w:val="000002"/>
          <w:sz w:val="20"/>
          <w:szCs w:val="20"/>
        </w:rPr>
        <w:t>rtí</w:t>
      </w:r>
      <w:r w:rsidR="009520B0" w:rsidRPr="004D0384">
        <w:rPr>
          <w:rFonts w:ascii="Tahoma" w:hAnsi="Tahoma" w:cs="Tahoma"/>
          <w:b/>
          <w:bCs/>
          <w:color w:val="000002"/>
          <w:sz w:val="20"/>
          <w:szCs w:val="20"/>
        </w:rPr>
        <w:t>culo 6.-</w:t>
      </w:r>
      <w:r w:rsidRPr="004D0384">
        <w:rPr>
          <w:rFonts w:ascii="Tahoma" w:hAnsi="Tahoma" w:cs="Tahoma"/>
          <w:bCs/>
          <w:color w:val="000002"/>
          <w:sz w:val="20"/>
          <w:szCs w:val="20"/>
        </w:rPr>
        <w:t xml:space="preserve">  Corresponderá al Presidente M</w:t>
      </w:r>
      <w:r w:rsidR="009520B0" w:rsidRPr="004D0384">
        <w:rPr>
          <w:rFonts w:ascii="Tahoma" w:hAnsi="Tahoma" w:cs="Tahoma"/>
          <w:bCs/>
          <w:color w:val="000002"/>
          <w:sz w:val="20"/>
          <w:szCs w:val="20"/>
        </w:rPr>
        <w:t>unicipal, las siguientes atribuciones:</w:t>
      </w:r>
    </w:p>
    <w:p w:rsidR="00A07E56" w:rsidRPr="004D0384" w:rsidRDefault="00A07E56" w:rsidP="004D0384">
      <w:pPr>
        <w:autoSpaceDE w:val="0"/>
        <w:autoSpaceDN w:val="0"/>
        <w:adjustRightInd w:val="0"/>
        <w:spacing w:after="0" w:line="240" w:lineRule="auto"/>
        <w:jc w:val="both"/>
        <w:rPr>
          <w:rFonts w:ascii="Tahoma" w:hAnsi="Tahoma" w:cs="Tahoma"/>
          <w:bCs/>
          <w:color w:val="000002"/>
          <w:sz w:val="20"/>
          <w:szCs w:val="20"/>
        </w:rPr>
      </w:pPr>
    </w:p>
    <w:p w:rsidR="00F96FE9" w:rsidRPr="004D0384" w:rsidRDefault="00F96FE9" w:rsidP="004D0384">
      <w:pPr>
        <w:pStyle w:val="Prrafodelista"/>
        <w:numPr>
          <w:ilvl w:val="0"/>
          <w:numId w:val="27"/>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 xml:space="preserve">umplir y hacer cumplir el contenido del presente reglamento en el ámbito de su competencia; </w:t>
      </w:r>
    </w:p>
    <w:p w:rsidR="00F96FE9" w:rsidRPr="004D0384" w:rsidRDefault="00F96FE9" w:rsidP="004D0384">
      <w:pPr>
        <w:pStyle w:val="Prrafodelista"/>
        <w:numPr>
          <w:ilvl w:val="0"/>
          <w:numId w:val="27"/>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 xml:space="preserve">roponer programas en materia del presente reglamento; y </w:t>
      </w:r>
    </w:p>
    <w:p w:rsidR="00F96FE9" w:rsidRPr="004D0384" w:rsidRDefault="00F96FE9" w:rsidP="004D0384">
      <w:pPr>
        <w:pStyle w:val="Prrafodelista"/>
        <w:numPr>
          <w:ilvl w:val="0"/>
          <w:numId w:val="27"/>
        </w:numPr>
        <w:autoSpaceDE w:val="0"/>
        <w:autoSpaceDN w:val="0"/>
        <w:adjustRightInd w:val="0"/>
        <w:spacing w:after="0" w:line="240" w:lineRule="auto"/>
        <w:ind w:left="1134"/>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as demás que este ordenamiento señale y exijan otras leyes ap</w:t>
      </w:r>
      <w:r w:rsidRPr="004D0384">
        <w:rPr>
          <w:rFonts w:ascii="Tahoma" w:hAnsi="Tahoma" w:cs="Tahoma"/>
          <w:bCs/>
          <w:color w:val="000002"/>
          <w:sz w:val="20"/>
          <w:szCs w:val="20"/>
        </w:rPr>
        <w:t>licables en la materia.</w:t>
      </w:r>
    </w:p>
    <w:p w:rsidR="00F96FE9" w:rsidRPr="004D0384" w:rsidRDefault="00F96FE9"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22E8"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7.-</w:t>
      </w:r>
      <w:r w:rsidR="00F96FE9" w:rsidRPr="004D0384">
        <w:rPr>
          <w:rFonts w:ascii="Tahoma" w:hAnsi="Tahoma" w:cs="Tahoma"/>
          <w:bCs/>
          <w:color w:val="000002"/>
          <w:sz w:val="20"/>
          <w:szCs w:val="20"/>
        </w:rPr>
        <w:t xml:space="preserve"> Corresponderá a la Secretaría </w:t>
      </w:r>
      <w:r w:rsidR="00B7750A" w:rsidRPr="004D0384">
        <w:rPr>
          <w:rFonts w:ascii="Tahoma" w:hAnsi="Tahoma" w:cs="Tahoma"/>
          <w:bCs/>
          <w:color w:val="000002"/>
          <w:sz w:val="20"/>
          <w:szCs w:val="20"/>
        </w:rPr>
        <w:t xml:space="preserve">Municipal </w:t>
      </w:r>
      <w:r w:rsidR="00F96FE9" w:rsidRPr="004D0384">
        <w:rPr>
          <w:rFonts w:ascii="Tahoma" w:hAnsi="Tahoma" w:cs="Tahoma"/>
          <w:bCs/>
          <w:color w:val="000002"/>
          <w:sz w:val="20"/>
          <w:szCs w:val="20"/>
        </w:rPr>
        <w:t>del H. A</w:t>
      </w:r>
      <w:r w:rsidR="009520B0" w:rsidRPr="004D0384">
        <w:rPr>
          <w:rFonts w:ascii="Tahoma" w:hAnsi="Tahoma" w:cs="Tahoma"/>
          <w:bCs/>
          <w:color w:val="000002"/>
          <w:sz w:val="20"/>
          <w:szCs w:val="20"/>
        </w:rPr>
        <w:t>yuntamiento:</w:t>
      </w:r>
    </w:p>
    <w:p w:rsidR="00F96FE9" w:rsidRPr="004D0384" w:rsidRDefault="00F96FE9" w:rsidP="004D0384">
      <w:pPr>
        <w:autoSpaceDE w:val="0"/>
        <w:autoSpaceDN w:val="0"/>
        <w:adjustRightInd w:val="0"/>
        <w:spacing w:after="0" w:line="240" w:lineRule="auto"/>
        <w:jc w:val="both"/>
        <w:rPr>
          <w:rFonts w:ascii="Tahoma" w:hAnsi="Tahoma" w:cs="Tahoma"/>
          <w:bCs/>
          <w:color w:val="000002"/>
          <w:sz w:val="20"/>
          <w:szCs w:val="20"/>
        </w:rPr>
      </w:pPr>
    </w:p>
    <w:p w:rsidR="00F96FE9" w:rsidRPr="004D0384" w:rsidRDefault="00F96FE9" w:rsidP="004D0384">
      <w:pPr>
        <w:pStyle w:val="Prrafodelista"/>
        <w:numPr>
          <w:ilvl w:val="0"/>
          <w:numId w:val="28"/>
        </w:numPr>
        <w:autoSpaceDE w:val="0"/>
        <w:autoSpaceDN w:val="0"/>
        <w:adjustRightInd w:val="0"/>
        <w:spacing w:after="0" w:line="240" w:lineRule="auto"/>
        <w:ind w:left="1134" w:hanging="425"/>
        <w:jc w:val="both"/>
        <w:rPr>
          <w:rFonts w:ascii="Tahoma" w:hAnsi="Tahoma" w:cs="Tahoma"/>
          <w:bCs/>
          <w:color w:val="000002"/>
          <w:sz w:val="20"/>
          <w:szCs w:val="20"/>
        </w:rPr>
      </w:pPr>
      <w:r w:rsidRPr="004D0384">
        <w:rPr>
          <w:rFonts w:ascii="Tahoma" w:hAnsi="Tahoma" w:cs="Tahoma"/>
          <w:bCs/>
          <w:color w:val="000002"/>
          <w:sz w:val="20"/>
          <w:szCs w:val="20"/>
        </w:rPr>
        <w:t>V</w:t>
      </w:r>
      <w:r w:rsidR="009520B0" w:rsidRPr="004D0384">
        <w:rPr>
          <w:rFonts w:ascii="Tahoma" w:hAnsi="Tahoma" w:cs="Tahoma"/>
          <w:bCs/>
          <w:color w:val="000002"/>
          <w:sz w:val="20"/>
          <w:szCs w:val="20"/>
        </w:rPr>
        <w:t xml:space="preserve">igilar y aplicar en el ámbito de su competencia las disposiciones del presente reglamento; </w:t>
      </w:r>
    </w:p>
    <w:p w:rsidR="00F96FE9" w:rsidRPr="004D0384" w:rsidRDefault="00F96FE9" w:rsidP="004D0384">
      <w:pPr>
        <w:pStyle w:val="Prrafodelista"/>
        <w:numPr>
          <w:ilvl w:val="0"/>
          <w:numId w:val="28"/>
        </w:numPr>
        <w:autoSpaceDE w:val="0"/>
        <w:autoSpaceDN w:val="0"/>
        <w:adjustRightInd w:val="0"/>
        <w:spacing w:after="0" w:line="240" w:lineRule="auto"/>
        <w:ind w:left="1134" w:hanging="425"/>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efrendar con su firma el presente reglamento; y </w:t>
      </w:r>
    </w:p>
    <w:p w:rsidR="00F96FE9" w:rsidRPr="004D0384" w:rsidRDefault="00F96FE9" w:rsidP="004D0384">
      <w:pPr>
        <w:pStyle w:val="Prrafodelista"/>
        <w:numPr>
          <w:ilvl w:val="0"/>
          <w:numId w:val="28"/>
        </w:numPr>
        <w:autoSpaceDE w:val="0"/>
        <w:autoSpaceDN w:val="0"/>
        <w:adjustRightInd w:val="0"/>
        <w:spacing w:after="0" w:line="240" w:lineRule="auto"/>
        <w:ind w:left="1134" w:hanging="425"/>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señale este ordenamiento y demás disposiciones </w:t>
      </w:r>
      <w:r w:rsidRPr="004D0384">
        <w:rPr>
          <w:rFonts w:ascii="Tahoma" w:hAnsi="Tahoma" w:cs="Tahoma"/>
          <w:bCs/>
          <w:color w:val="000002"/>
          <w:sz w:val="20"/>
          <w:szCs w:val="20"/>
        </w:rPr>
        <w:t>aplicables en la materia.</w:t>
      </w:r>
    </w:p>
    <w:p w:rsidR="00F96FE9" w:rsidRPr="004D0384" w:rsidRDefault="00F96FE9" w:rsidP="004D0384">
      <w:pPr>
        <w:autoSpaceDE w:val="0"/>
        <w:autoSpaceDN w:val="0"/>
        <w:adjustRightInd w:val="0"/>
        <w:spacing w:after="0" w:line="240" w:lineRule="auto"/>
        <w:jc w:val="both"/>
        <w:rPr>
          <w:rFonts w:ascii="Tahoma" w:hAnsi="Tahoma" w:cs="Tahoma"/>
          <w:b/>
          <w:bCs/>
          <w:color w:val="000002"/>
          <w:sz w:val="20"/>
          <w:szCs w:val="20"/>
        </w:rPr>
      </w:pPr>
    </w:p>
    <w:p w:rsidR="009520B0"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8.-</w:t>
      </w:r>
      <w:r w:rsidR="00F96FE9" w:rsidRPr="004D0384">
        <w:rPr>
          <w:rFonts w:ascii="Tahoma" w:hAnsi="Tahoma" w:cs="Tahoma"/>
          <w:bCs/>
          <w:color w:val="000002"/>
          <w:sz w:val="20"/>
          <w:szCs w:val="20"/>
        </w:rPr>
        <w:t xml:space="preserve"> C</w:t>
      </w:r>
      <w:r w:rsidRPr="004D0384">
        <w:rPr>
          <w:rFonts w:ascii="Tahoma" w:hAnsi="Tahoma" w:cs="Tahoma"/>
          <w:bCs/>
          <w:color w:val="000002"/>
          <w:sz w:val="20"/>
          <w:szCs w:val="20"/>
        </w:rPr>
        <w:t>orresponderá a la Dirección de la Tenencia de la T</w:t>
      </w:r>
      <w:r w:rsidR="009520B0" w:rsidRPr="004D0384">
        <w:rPr>
          <w:rFonts w:ascii="Tahoma" w:hAnsi="Tahoma" w:cs="Tahoma"/>
          <w:bCs/>
          <w:color w:val="000002"/>
          <w:sz w:val="20"/>
          <w:szCs w:val="20"/>
        </w:rPr>
        <w:t>ierra:</w:t>
      </w:r>
    </w:p>
    <w:p w:rsidR="00014AB9" w:rsidRPr="004D0384" w:rsidRDefault="00014AB9" w:rsidP="004D0384">
      <w:pPr>
        <w:autoSpaceDE w:val="0"/>
        <w:autoSpaceDN w:val="0"/>
        <w:adjustRightInd w:val="0"/>
        <w:spacing w:after="0" w:line="240" w:lineRule="auto"/>
        <w:jc w:val="both"/>
        <w:rPr>
          <w:rFonts w:ascii="Tahoma" w:hAnsi="Tahoma" w:cs="Tahoma"/>
          <w:bCs/>
          <w:color w:val="000002"/>
          <w:sz w:val="20"/>
          <w:szCs w:val="20"/>
        </w:rPr>
      </w:pP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romover los convenios y acuerdos entre los posesionarios de predios irregulares y propietarios de predios afectados, previa autorización del cabildo;</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onocer la situación jurídica, ubicación física y demográfica de los asentamientos humanos irregulares en el municipio, para determinar la factibilidad de regularizarlos conforme a las leyes vigentes en la materia;</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lastRenderedPageBreak/>
        <w:t>R</w:t>
      </w:r>
      <w:r w:rsidR="009520B0" w:rsidRPr="004D0384">
        <w:rPr>
          <w:rFonts w:ascii="Tahoma" w:hAnsi="Tahoma" w:cs="Tahoma"/>
          <w:bCs/>
          <w:color w:val="000002"/>
          <w:sz w:val="20"/>
          <w:szCs w:val="20"/>
        </w:rPr>
        <w:t xml:space="preserve">ealizar los </w:t>
      </w:r>
      <w:r w:rsidRPr="004D0384">
        <w:rPr>
          <w:rFonts w:ascii="Tahoma" w:hAnsi="Tahoma" w:cs="Tahoma"/>
          <w:bCs/>
          <w:color w:val="000002"/>
          <w:sz w:val="20"/>
          <w:szCs w:val="20"/>
        </w:rPr>
        <w:t>trámites</w:t>
      </w:r>
      <w:r w:rsidR="009520B0" w:rsidRPr="004D0384">
        <w:rPr>
          <w:rFonts w:ascii="Tahoma" w:hAnsi="Tahoma" w:cs="Tahoma"/>
          <w:bCs/>
          <w:color w:val="000002"/>
          <w:sz w:val="20"/>
          <w:szCs w:val="20"/>
        </w:rPr>
        <w:t xml:space="preserve"> ante particulares o autoridades competentes para llevar a cabo, en caso de proceder, la regularización de los asentamientos humanos ubicados en el municipio;</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la regularización de los predios afectados por asentamientos humanos irregulares, de acuerdo con los procedimientos y lineamientos que las autoridades competentes acuerden, aplicando las leyes y reglamen</w:t>
      </w:r>
      <w:r w:rsidRPr="004D0384">
        <w:rPr>
          <w:rFonts w:ascii="Tahoma" w:hAnsi="Tahoma" w:cs="Tahoma"/>
          <w:bCs/>
          <w:color w:val="000002"/>
          <w:sz w:val="20"/>
          <w:szCs w:val="20"/>
        </w:rPr>
        <w:t xml:space="preserve">tos vigentes en la materia; </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w:t>
      </w:r>
      <w:r w:rsidR="009520B0" w:rsidRPr="004D0384">
        <w:rPr>
          <w:rFonts w:ascii="Tahoma" w:hAnsi="Tahoma" w:cs="Tahoma"/>
          <w:bCs/>
          <w:color w:val="000002"/>
          <w:sz w:val="20"/>
          <w:szCs w:val="20"/>
        </w:rPr>
        <w:t>sistir y asesorar a la ciudadanía que acude a solicitar la regularización de la tenencia de la tierra, de los predios de los que fueren posesionarios y determinar lo procedente conforme a derecho corresponda;</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los trámites necesarios ante quien corresponda para proponer la adquisición de predios, reservas territoriales y la incorporación del suelo ejidal y/o comunal apto para el desarrollo urbano y la vivienda;</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oordinar la integración de los censos que identifiquen los lotes de terrenos baldíos;</w:t>
      </w:r>
    </w:p>
    <w:p w:rsidR="009520B0"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upervisar el trámite y resolución de la procedencia de ubicación o reubicación de los posesionarios de predios irregulares;</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B7750A" w:rsidRPr="004D0384">
        <w:rPr>
          <w:rFonts w:ascii="Tahoma" w:hAnsi="Tahoma" w:cs="Tahoma"/>
          <w:bCs/>
          <w:color w:val="000002"/>
          <w:sz w:val="20"/>
          <w:szCs w:val="20"/>
        </w:rPr>
        <w:t>nviar a la S</w:t>
      </w:r>
      <w:r w:rsidR="009520B0" w:rsidRPr="004D0384">
        <w:rPr>
          <w:rFonts w:ascii="Tahoma" w:hAnsi="Tahoma" w:cs="Tahoma"/>
          <w:bCs/>
          <w:color w:val="000002"/>
          <w:sz w:val="20"/>
          <w:szCs w:val="20"/>
        </w:rPr>
        <w:t xml:space="preserve">ecretaría </w:t>
      </w:r>
      <w:r w:rsidR="00B7750A" w:rsidRPr="004D0384">
        <w:rPr>
          <w:rFonts w:ascii="Tahoma" w:hAnsi="Tahoma" w:cs="Tahoma"/>
          <w:bCs/>
          <w:color w:val="000002"/>
          <w:sz w:val="20"/>
          <w:szCs w:val="20"/>
        </w:rPr>
        <w:t>Municipal del A</w:t>
      </w:r>
      <w:r w:rsidR="009520B0" w:rsidRPr="004D0384">
        <w:rPr>
          <w:rFonts w:ascii="Tahoma" w:hAnsi="Tahoma" w:cs="Tahoma"/>
          <w:bCs/>
          <w:color w:val="000002"/>
          <w:sz w:val="20"/>
          <w:szCs w:val="20"/>
        </w:rPr>
        <w:t>yuntamiento, a efecto de que sea sometido a la consideración del cabildo la autorización del programa de asignación o densificación; y</w:t>
      </w:r>
    </w:p>
    <w:p w:rsidR="00014AB9" w:rsidRPr="004D0384" w:rsidRDefault="00014AB9" w:rsidP="004D0384">
      <w:pPr>
        <w:pStyle w:val="Prrafodelista"/>
        <w:numPr>
          <w:ilvl w:val="0"/>
          <w:numId w:val="2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as demás que determinen las disposiciones jurídi</w:t>
      </w:r>
      <w:r w:rsidR="00B7750A" w:rsidRPr="004D0384">
        <w:rPr>
          <w:rFonts w:ascii="Tahoma" w:hAnsi="Tahoma" w:cs="Tahoma"/>
          <w:bCs/>
          <w:color w:val="000002"/>
          <w:sz w:val="20"/>
          <w:szCs w:val="20"/>
        </w:rPr>
        <w:t>cas aplicables o le delegue la S</w:t>
      </w:r>
      <w:r w:rsidR="009520B0" w:rsidRPr="004D0384">
        <w:rPr>
          <w:rFonts w:ascii="Tahoma" w:hAnsi="Tahoma" w:cs="Tahoma"/>
          <w:bCs/>
          <w:color w:val="000002"/>
          <w:sz w:val="20"/>
          <w:szCs w:val="20"/>
        </w:rPr>
        <w:t xml:space="preserve">ecretaría </w:t>
      </w:r>
      <w:r w:rsidR="00B7750A" w:rsidRPr="004D0384">
        <w:rPr>
          <w:rFonts w:ascii="Tahoma" w:hAnsi="Tahoma" w:cs="Tahoma"/>
          <w:bCs/>
          <w:color w:val="000002"/>
          <w:sz w:val="20"/>
          <w:szCs w:val="20"/>
        </w:rPr>
        <w:t>Municipal del A</w:t>
      </w:r>
      <w:r w:rsidR="009520B0" w:rsidRPr="004D0384">
        <w:rPr>
          <w:rFonts w:ascii="Tahoma" w:hAnsi="Tahoma" w:cs="Tahoma"/>
          <w:bCs/>
          <w:color w:val="000002"/>
          <w:sz w:val="20"/>
          <w:szCs w:val="20"/>
        </w:rPr>
        <w:t xml:space="preserve">yuntamiento dentro del ámbito de su competencia. </w:t>
      </w:r>
    </w:p>
    <w:p w:rsidR="00014AB9" w:rsidRPr="004D0384" w:rsidRDefault="00014AB9"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9.-</w:t>
      </w:r>
      <w:r w:rsidRPr="004D0384">
        <w:rPr>
          <w:rFonts w:ascii="Tahoma" w:hAnsi="Tahoma" w:cs="Tahoma"/>
          <w:bCs/>
          <w:color w:val="000002"/>
          <w:sz w:val="20"/>
          <w:szCs w:val="20"/>
        </w:rPr>
        <w:t xml:space="preserve"> corresponderá a la Dirección J</w:t>
      </w:r>
      <w:r w:rsidR="009520B0" w:rsidRPr="004D0384">
        <w:rPr>
          <w:rFonts w:ascii="Tahoma" w:hAnsi="Tahoma" w:cs="Tahoma"/>
          <w:bCs/>
          <w:color w:val="000002"/>
          <w:sz w:val="20"/>
          <w:szCs w:val="20"/>
        </w:rPr>
        <w:t>urídica, las siguientes atribuciones:</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B7750A" w:rsidP="004D0384">
      <w:pPr>
        <w:pStyle w:val="Prrafodelista"/>
        <w:numPr>
          <w:ilvl w:val="0"/>
          <w:numId w:val="3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I</w:t>
      </w:r>
      <w:r w:rsidR="009520B0" w:rsidRPr="004D0384">
        <w:rPr>
          <w:rFonts w:ascii="Tahoma" w:hAnsi="Tahoma" w:cs="Tahoma"/>
          <w:bCs/>
          <w:color w:val="000002"/>
          <w:sz w:val="20"/>
          <w:szCs w:val="20"/>
        </w:rPr>
        <w:t>ntegrar, substanciar, y resolver los procedimientos administrativos que se originen por la aplicación del presente reglamento</w:t>
      </w:r>
      <w:r w:rsidRPr="004D0384">
        <w:rPr>
          <w:rFonts w:ascii="Tahoma" w:hAnsi="Tahoma" w:cs="Tahoma"/>
          <w:bCs/>
          <w:color w:val="000002"/>
          <w:sz w:val="20"/>
          <w:szCs w:val="20"/>
        </w:rPr>
        <w:t>.</w:t>
      </w:r>
    </w:p>
    <w:p w:rsidR="00B7750A" w:rsidRPr="004D0384" w:rsidRDefault="00B7750A" w:rsidP="004D0384">
      <w:pPr>
        <w:pStyle w:val="Prrafodelista"/>
        <w:numPr>
          <w:ilvl w:val="0"/>
          <w:numId w:val="3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señale el presente reglamento. </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B7750A" w:rsidRPr="004D0384" w:rsidRDefault="00B7750A" w:rsidP="004D0384">
      <w:pPr>
        <w:pStyle w:val="Sinespaciado"/>
        <w:jc w:val="center"/>
        <w:rPr>
          <w:rFonts w:ascii="Tahoma" w:hAnsi="Tahoma" w:cs="Tahoma"/>
          <w:b/>
          <w:bCs/>
          <w:color w:val="000002"/>
          <w:sz w:val="20"/>
          <w:szCs w:val="20"/>
        </w:rPr>
      </w:pPr>
      <w:r w:rsidRPr="004D0384">
        <w:rPr>
          <w:rFonts w:ascii="Tahoma" w:hAnsi="Tahoma" w:cs="Tahoma"/>
          <w:b/>
          <w:bCs/>
          <w:color w:val="000002"/>
          <w:sz w:val="20"/>
          <w:szCs w:val="20"/>
        </w:rPr>
        <w:t>Titulo S</w:t>
      </w:r>
      <w:r w:rsidR="009520B0" w:rsidRPr="004D0384">
        <w:rPr>
          <w:rFonts w:ascii="Tahoma" w:hAnsi="Tahoma" w:cs="Tahoma"/>
          <w:b/>
          <w:bCs/>
          <w:color w:val="000002"/>
          <w:sz w:val="20"/>
          <w:szCs w:val="20"/>
        </w:rPr>
        <w:t>egundo</w:t>
      </w:r>
    </w:p>
    <w:p w:rsidR="00B7750A" w:rsidRPr="004D0384" w:rsidRDefault="00B7750A" w:rsidP="004D0384">
      <w:pPr>
        <w:pStyle w:val="Sinespaciado"/>
        <w:jc w:val="center"/>
        <w:rPr>
          <w:rFonts w:ascii="Tahoma" w:hAnsi="Tahoma" w:cs="Tahoma"/>
          <w:b/>
          <w:bCs/>
          <w:color w:val="000002"/>
          <w:sz w:val="20"/>
          <w:szCs w:val="20"/>
        </w:rPr>
      </w:pPr>
      <w:r w:rsidRPr="004D0384">
        <w:rPr>
          <w:rFonts w:ascii="Tahoma" w:hAnsi="Tahoma" w:cs="Tahoma"/>
          <w:b/>
          <w:bCs/>
          <w:color w:val="000002"/>
          <w:sz w:val="20"/>
          <w:szCs w:val="20"/>
        </w:rPr>
        <w:t>Capítulo</w:t>
      </w:r>
      <w:r w:rsidR="004D0384">
        <w:rPr>
          <w:rFonts w:ascii="Tahoma" w:hAnsi="Tahoma" w:cs="Tahoma"/>
          <w:b/>
          <w:bCs/>
          <w:color w:val="000002"/>
          <w:sz w:val="20"/>
          <w:szCs w:val="20"/>
        </w:rPr>
        <w:t xml:space="preserve"> </w:t>
      </w:r>
      <w:r w:rsidRPr="004D0384">
        <w:rPr>
          <w:rFonts w:ascii="Tahoma" w:hAnsi="Tahoma" w:cs="Tahoma"/>
          <w:b/>
          <w:bCs/>
          <w:color w:val="000002"/>
          <w:sz w:val="20"/>
          <w:szCs w:val="20"/>
        </w:rPr>
        <w:t>I</w:t>
      </w:r>
    </w:p>
    <w:p w:rsidR="00B7750A" w:rsidRPr="004D0384" w:rsidRDefault="00B7750A" w:rsidP="004D0384">
      <w:pPr>
        <w:pStyle w:val="Sinespaciado"/>
        <w:jc w:val="center"/>
        <w:rPr>
          <w:rFonts w:ascii="Tahoma" w:hAnsi="Tahoma" w:cs="Tahoma"/>
          <w:b/>
          <w:bCs/>
          <w:color w:val="000002"/>
          <w:sz w:val="20"/>
          <w:szCs w:val="20"/>
        </w:rPr>
      </w:pPr>
      <w:r w:rsidRPr="004D0384">
        <w:rPr>
          <w:rFonts w:ascii="Tahoma" w:hAnsi="Tahoma" w:cs="Tahoma"/>
          <w:b/>
          <w:bCs/>
          <w:color w:val="000002"/>
          <w:sz w:val="20"/>
          <w:szCs w:val="20"/>
        </w:rPr>
        <w:t>De la Dirección</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 xml:space="preserve">Artículo </w:t>
      </w:r>
      <w:r w:rsidR="009520B0" w:rsidRPr="004D0384">
        <w:rPr>
          <w:rFonts w:ascii="Tahoma" w:hAnsi="Tahoma" w:cs="Tahoma"/>
          <w:b/>
          <w:bCs/>
          <w:color w:val="000002"/>
          <w:sz w:val="20"/>
          <w:szCs w:val="20"/>
        </w:rPr>
        <w:t>10</w:t>
      </w:r>
      <w:r w:rsidRPr="004D0384">
        <w:rPr>
          <w:rFonts w:ascii="Tahoma" w:hAnsi="Tahoma" w:cs="Tahoma"/>
          <w:bCs/>
          <w:color w:val="000002"/>
          <w:sz w:val="20"/>
          <w:szCs w:val="20"/>
        </w:rPr>
        <w:t>.- La D</w:t>
      </w:r>
      <w:r w:rsidR="009520B0" w:rsidRPr="004D0384">
        <w:rPr>
          <w:rFonts w:ascii="Tahoma" w:hAnsi="Tahoma" w:cs="Tahoma"/>
          <w:bCs/>
          <w:color w:val="000002"/>
          <w:sz w:val="20"/>
          <w:szCs w:val="20"/>
        </w:rPr>
        <w:t xml:space="preserve">irección es la encargada de ejecutar el programa municipal de tenencia de la tierra, aplicando los lineamientos normativos vigentes en la materia. </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11.-</w:t>
      </w:r>
      <w:r w:rsidRPr="004D0384">
        <w:rPr>
          <w:rFonts w:ascii="Tahoma" w:hAnsi="Tahoma" w:cs="Tahoma"/>
          <w:bCs/>
          <w:color w:val="000002"/>
          <w:sz w:val="20"/>
          <w:szCs w:val="20"/>
        </w:rPr>
        <w:t xml:space="preserve"> La D</w:t>
      </w:r>
      <w:r w:rsidR="009520B0" w:rsidRPr="004D0384">
        <w:rPr>
          <w:rFonts w:ascii="Tahoma" w:hAnsi="Tahoma" w:cs="Tahoma"/>
          <w:bCs/>
          <w:color w:val="000002"/>
          <w:sz w:val="20"/>
          <w:szCs w:val="20"/>
        </w:rPr>
        <w:t xml:space="preserve">irección a </w:t>
      </w:r>
      <w:r w:rsidRPr="004D0384">
        <w:rPr>
          <w:rFonts w:ascii="Tahoma" w:hAnsi="Tahoma" w:cs="Tahoma"/>
          <w:bCs/>
          <w:color w:val="000002"/>
          <w:sz w:val="20"/>
          <w:szCs w:val="20"/>
        </w:rPr>
        <w:t>través</w:t>
      </w:r>
      <w:r w:rsidR="009520B0" w:rsidRPr="004D0384">
        <w:rPr>
          <w:rFonts w:ascii="Tahoma" w:hAnsi="Tahoma" w:cs="Tahoma"/>
          <w:bCs/>
          <w:color w:val="000002"/>
          <w:sz w:val="20"/>
          <w:szCs w:val="20"/>
        </w:rPr>
        <w:t xml:space="preserve"> de </w:t>
      </w:r>
      <w:r w:rsidRPr="004D0384">
        <w:rPr>
          <w:rFonts w:ascii="Tahoma" w:hAnsi="Tahoma" w:cs="Tahoma"/>
          <w:bCs/>
          <w:color w:val="000002"/>
          <w:sz w:val="20"/>
          <w:szCs w:val="20"/>
        </w:rPr>
        <w:t>los representantes legales del H</w:t>
      </w:r>
      <w:r w:rsidR="009520B0" w:rsidRPr="004D0384">
        <w:rPr>
          <w:rFonts w:ascii="Tahoma" w:hAnsi="Tahoma" w:cs="Tahoma"/>
          <w:bCs/>
          <w:color w:val="000002"/>
          <w:sz w:val="20"/>
          <w:szCs w:val="20"/>
        </w:rPr>
        <w:t xml:space="preserve">. </w:t>
      </w:r>
      <w:r w:rsidRPr="004D0384">
        <w:rPr>
          <w:rFonts w:ascii="Tahoma" w:hAnsi="Tahoma" w:cs="Tahoma"/>
          <w:bCs/>
          <w:color w:val="000002"/>
          <w:sz w:val="20"/>
          <w:szCs w:val="20"/>
        </w:rPr>
        <w:t>A</w:t>
      </w:r>
      <w:r w:rsidR="009520B0" w:rsidRPr="004D0384">
        <w:rPr>
          <w:rFonts w:ascii="Tahoma" w:hAnsi="Tahoma" w:cs="Tahoma"/>
          <w:bCs/>
          <w:color w:val="000002"/>
          <w:sz w:val="20"/>
          <w:szCs w:val="20"/>
        </w:rPr>
        <w:t>yuntamiento, podrá interponer recurso legal, ya sea por la vía administrativa civil o penal, en aquellos casos que así lo c</w:t>
      </w:r>
      <w:r w:rsidRPr="004D0384">
        <w:rPr>
          <w:rFonts w:ascii="Tahoma" w:hAnsi="Tahoma" w:cs="Tahoma"/>
          <w:bCs/>
          <w:color w:val="000002"/>
          <w:sz w:val="20"/>
          <w:szCs w:val="20"/>
        </w:rPr>
        <w:t>onsidere pertinente; y será la Dirección Jurídica M</w:t>
      </w:r>
      <w:r w:rsidR="009520B0" w:rsidRPr="004D0384">
        <w:rPr>
          <w:rFonts w:ascii="Tahoma" w:hAnsi="Tahoma" w:cs="Tahoma"/>
          <w:bCs/>
          <w:color w:val="000002"/>
          <w:sz w:val="20"/>
          <w:szCs w:val="20"/>
        </w:rPr>
        <w:t xml:space="preserve">unicipal la que se encargue de darle seguimiento hasta su total resolución. </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12.-</w:t>
      </w:r>
      <w:r w:rsidRPr="004D0384">
        <w:rPr>
          <w:rFonts w:ascii="Tahoma" w:hAnsi="Tahoma" w:cs="Tahoma"/>
          <w:bCs/>
          <w:color w:val="000002"/>
          <w:sz w:val="20"/>
          <w:szCs w:val="20"/>
        </w:rPr>
        <w:t xml:space="preserve"> P</w:t>
      </w:r>
      <w:r w:rsidR="009520B0" w:rsidRPr="004D0384">
        <w:rPr>
          <w:rFonts w:ascii="Tahoma" w:hAnsi="Tahoma" w:cs="Tahoma"/>
          <w:bCs/>
          <w:color w:val="000002"/>
          <w:sz w:val="20"/>
          <w:szCs w:val="20"/>
        </w:rPr>
        <w:t>ara aquellos casos en que no sea posible la densificación, es facultad de la dirección proceder de conf</w:t>
      </w:r>
      <w:r w:rsidRPr="004D0384">
        <w:rPr>
          <w:rFonts w:ascii="Tahoma" w:hAnsi="Tahoma" w:cs="Tahoma"/>
          <w:bCs/>
          <w:color w:val="000002"/>
          <w:sz w:val="20"/>
          <w:szCs w:val="20"/>
        </w:rPr>
        <w:t>ormidad a lo establecido en la Ley de Ingresos Municipales, por concepto de U</w:t>
      </w:r>
      <w:r w:rsidR="009520B0" w:rsidRPr="004D0384">
        <w:rPr>
          <w:rFonts w:ascii="Tahoma" w:hAnsi="Tahoma" w:cs="Tahoma"/>
          <w:bCs/>
          <w:color w:val="000002"/>
          <w:sz w:val="20"/>
          <w:szCs w:val="20"/>
        </w:rPr>
        <w:t xml:space="preserve">rbanización. </w:t>
      </w:r>
    </w:p>
    <w:p w:rsidR="00B7750A"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p>
    <w:p w:rsidR="008805F7" w:rsidRPr="004D0384" w:rsidRDefault="00B7750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13.-</w:t>
      </w:r>
      <w:r w:rsidRPr="004D0384">
        <w:rPr>
          <w:rFonts w:ascii="Tahoma" w:hAnsi="Tahoma" w:cs="Tahoma"/>
          <w:bCs/>
          <w:color w:val="000002"/>
          <w:sz w:val="20"/>
          <w:szCs w:val="20"/>
        </w:rPr>
        <w:t xml:space="preserve"> L</w:t>
      </w:r>
      <w:r w:rsidR="009520B0" w:rsidRPr="004D0384">
        <w:rPr>
          <w:rFonts w:ascii="Tahoma" w:hAnsi="Tahoma" w:cs="Tahoma"/>
          <w:bCs/>
          <w:color w:val="000002"/>
          <w:sz w:val="20"/>
          <w:szCs w:val="20"/>
        </w:rPr>
        <w:t>os asentamientos humanos o núcleos de población que se localicen dentro de áreas ej</w:t>
      </w:r>
      <w:r w:rsidR="008805F7" w:rsidRPr="004D0384">
        <w:rPr>
          <w:rFonts w:ascii="Tahoma" w:hAnsi="Tahoma" w:cs="Tahoma"/>
          <w:bCs/>
          <w:color w:val="000002"/>
          <w:sz w:val="20"/>
          <w:szCs w:val="20"/>
        </w:rPr>
        <w:t>idales, serán regulados por la Comisión de R</w:t>
      </w:r>
      <w:r w:rsidR="009520B0" w:rsidRPr="004D0384">
        <w:rPr>
          <w:rFonts w:ascii="Tahoma" w:hAnsi="Tahoma" w:cs="Tahoma"/>
          <w:bCs/>
          <w:color w:val="000002"/>
          <w:sz w:val="20"/>
          <w:szCs w:val="20"/>
        </w:rPr>
        <w:t>egularizació</w:t>
      </w:r>
      <w:r w:rsidR="008805F7" w:rsidRPr="004D0384">
        <w:rPr>
          <w:rFonts w:ascii="Tahoma" w:hAnsi="Tahoma" w:cs="Tahoma"/>
          <w:bCs/>
          <w:color w:val="000002"/>
          <w:sz w:val="20"/>
          <w:szCs w:val="20"/>
        </w:rPr>
        <w:t>n de la Tenencia de la T</w:t>
      </w:r>
      <w:r w:rsidRPr="004D0384">
        <w:rPr>
          <w:rFonts w:ascii="Tahoma" w:hAnsi="Tahoma" w:cs="Tahoma"/>
          <w:bCs/>
          <w:color w:val="000002"/>
          <w:sz w:val="20"/>
          <w:szCs w:val="20"/>
        </w:rPr>
        <w:t>ierra (CORETT</w:t>
      </w:r>
      <w:r w:rsidR="009520B0" w:rsidRPr="004D0384">
        <w:rPr>
          <w:rFonts w:ascii="Tahoma" w:hAnsi="Tahoma" w:cs="Tahoma"/>
          <w:bCs/>
          <w:color w:val="000002"/>
          <w:sz w:val="20"/>
          <w:szCs w:val="20"/>
        </w:rPr>
        <w:t>), por lo cual se excluyen de las dispos</w:t>
      </w:r>
      <w:r w:rsidR="008805F7" w:rsidRPr="004D0384">
        <w:rPr>
          <w:rFonts w:ascii="Tahoma" w:hAnsi="Tahoma" w:cs="Tahoma"/>
          <w:bCs/>
          <w:color w:val="000002"/>
          <w:sz w:val="20"/>
          <w:szCs w:val="20"/>
        </w:rPr>
        <w:t>iciones del presente reglamento;</w:t>
      </w:r>
      <w:r w:rsidR="009520B0" w:rsidRPr="004D0384">
        <w:rPr>
          <w:rFonts w:ascii="Tahoma" w:hAnsi="Tahoma" w:cs="Tahoma"/>
          <w:bCs/>
          <w:color w:val="000002"/>
          <w:sz w:val="20"/>
          <w:szCs w:val="20"/>
        </w:rPr>
        <w:t xml:space="preserve"> salvo que se adopte el dominio pleno. </w:t>
      </w:r>
    </w:p>
    <w:p w:rsidR="008805F7" w:rsidRPr="004D0384" w:rsidRDefault="008805F7" w:rsidP="004D0384">
      <w:pPr>
        <w:autoSpaceDE w:val="0"/>
        <w:autoSpaceDN w:val="0"/>
        <w:adjustRightInd w:val="0"/>
        <w:spacing w:after="0" w:line="240" w:lineRule="auto"/>
        <w:jc w:val="both"/>
        <w:rPr>
          <w:rFonts w:ascii="Tahoma" w:hAnsi="Tahoma" w:cs="Tahoma"/>
          <w:bCs/>
          <w:color w:val="000002"/>
          <w:sz w:val="20"/>
          <w:szCs w:val="20"/>
        </w:rPr>
      </w:pPr>
    </w:p>
    <w:p w:rsidR="008805F7" w:rsidRPr="004D0384" w:rsidRDefault="008805F7"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14.-</w:t>
      </w:r>
      <w:r w:rsidRPr="004D0384">
        <w:rPr>
          <w:rFonts w:ascii="Tahoma" w:hAnsi="Tahoma" w:cs="Tahoma"/>
          <w:bCs/>
          <w:color w:val="000002"/>
          <w:sz w:val="20"/>
          <w:szCs w:val="20"/>
        </w:rPr>
        <w:t xml:space="preserve"> La Dirección de Tenencia de la Tierra en coordinación con la </w:t>
      </w:r>
      <w:proofErr w:type="spellStart"/>
      <w:r w:rsidRPr="004D0384">
        <w:rPr>
          <w:rFonts w:ascii="Tahoma" w:hAnsi="Tahoma" w:cs="Tahoma"/>
          <w:bCs/>
          <w:color w:val="000002"/>
          <w:sz w:val="20"/>
          <w:szCs w:val="20"/>
        </w:rPr>
        <w:t>Tesoreria</w:t>
      </w:r>
      <w:proofErr w:type="spellEnd"/>
      <w:r w:rsidRPr="004D0384">
        <w:rPr>
          <w:rFonts w:ascii="Tahoma" w:hAnsi="Tahoma" w:cs="Tahoma"/>
          <w:bCs/>
          <w:color w:val="000002"/>
          <w:sz w:val="20"/>
          <w:szCs w:val="20"/>
        </w:rPr>
        <w:t xml:space="preserve"> M</w:t>
      </w:r>
      <w:r w:rsidR="009520B0" w:rsidRPr="004D0384">
        <w:rPr>
          <w:rFonts w:ascii="Tahoma" w:hAnsi="Tahoma" w:cs="Tahoma"/>
          <w:bCs/>
          <w:color w:val="000002"/>
          <w:sz w:val="20"/>
          <w:szCs w:val="20"/>
        </w:rPr>
        <w:t>unicipal se encargaran del cobro por los sigu</w:t>
      </w:r>
      <w:r w:rsidRPr="004D0384">
        <w:rPr>
          <w:rFonts w:ascii="Tahoma" w:hAnsi="Tahoma" w:cs="Tahoma"/>
          <w:bCs/>
          <w:color w:val="000002"/>
          <w:sz w:val="20"/>
          <w:szCs w:val="20"/>
        </w:rPr>
        <w:t>ientes servicios que presta la Secretaría de Infraestructura y Desarrollo U</w:t>
      </w:r>
      <w:r w:rsidR="009520B0" w:rsidRPr="004D0384">
        <w:rPr>
          <w:rFonts w:ascii="Tahoma" w:hAnsi="Tahoma" w:cs="Tahoma"/>
          <w:bCs/>
          <w:color w:val="000002"/>
          <w:sz w:val="20"/>
          <w:szCs w:val="20"/>
        </w:rPr>
        <w:t>rbano y los cuales se contemplaran y fijaran sus costos e</w:t>
      </w:r>
      <w:r w:rsidRPr="004D0384">
        <w:rPr>
          <w:rFonts w:ascii="Tahoma" w:hAnsi="Tahoma" w:cs="Tahoma"/>
          <w:bCs/>
          <w:color w:val="000002"/>
          <w:sz w:val="20"/>
          <w:szCs w:val="20"/>
        </w:rPr>
        <w:t>n la Ley de Ingresos M</w:t>
      </w:r>
      <w:r w:rsidR="009520B0" w:rsidRPr="004D0384">
        <w:rPr>
          <w:rFonts w:ascii="Tahoma" w:hAnsi="Tahoma" w:cs="Tahoma"/>
          <w:bCs/>
          <w:color w:val="000002"/>
          <w:sz w:val="20"/>
          <w:szCs w:val="20"/>
        </w:rPr>
        <w:t>unicipal:</w:t>
      </w:r>
    </w:p>
    <w:p w:rsidR="008805F7" w:rsidRPr="004D0384" w:rsidRDefault="008805F7"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ramite de regularización;</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I</w:t>
      </w:r>
      <w:r w:rsidR="009520B0" w:rsidRPr="004D0384">
        <w:rPr>
          <w:rFonts w:ascii="Tahoma" w:hAnsi="Tahoma" w:cs="Tahoma"/>
          <w:bCs/>
          <w:color w:val="000002"/>
          <w:sz w:val="20"/>
          <w:szCs w:val="20"/>
        </w:rPr>
        <w:t>nspección y constancia;</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raspaso y subdivisión en terrenos sujetos al pr</w:t>
      </w:r>
      <w:r w:rsidRPr="004D0384">
        <w:rPr>
          <w:rFonts w:ascii="Tahoma" w:hAnsi="Tahoma" w:cs="Tahoma"/>
          <w:bCs/>
          <w:color w:val="000002"/>
          <w:sz w:val="20"/>
          <w:szCs w:val="20"/>
        </w:rPr>
        <w:t>ograma de regularización de la t</w:t>
      </w:r>
      <w:r w:rsidR="009520B0" w:rsidRPr="004D0384">
        <w:rPr>
          <w:rFonts w:ascii="Tahoma" w:hAnsi="Tahoma" w:cs="Tahoma"/>
          <w:bCs/>
          <w:color w:val="000002"/>
          <w:sz w:val="20"/>
          <w:szCs w:val="20"/>
        </w:rPr>
        <w:t xml:space="preserve">enencia de la </w:t>
      </w:r>
      <w:r w:rsidRPr="004D0384">
        <w:rPr>
          <w:rFonts w:ascii="Tahoma" w:hAnsi="Tahoma" w:cs="Tahoma"/>
          <w:bCs/>
          <w:color w:val="000002"/>
          <w:sz w:val="20"/>
          <w:szCs w:val="20"/>
        </w:rPr>
        <w:t>t</w:t>
      </w:r>
      <w:r w:rsidR="009520B0" w:rsidRPr="004D0384">
        <w:rPr>
          <w:rFonts w:ascii="Tahoma" w:hAnsi="Tahoma" w:cs="Tahoma"/>
          <w:bCs/>
          <w:color w:val="000002"/>
          <w:sz w:val="20"/>
          <w:szCs w:val="20"/>
        </w:rPr>
        <w:t>ierra;</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lastRenderedPageBreak/>
        <w:t>U</w:t>
      </w:r>
      <w:r w:rsidR="009520B0" w:rsidRPr="004D0384">
        <w:rPr>
          <w:rFonts w:ascii="Tahoma" w:hAnsi="Tahoma" w:cs="Tahoma"/>
          <w:bCs/>
          <w:color w:val="000002"/>
          <w:sz w:val="20"/>
          <w:szCs w:val="20"/>
        </w:rPr>
        <w:t>rbanización de lote adicional;</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egularización de lote con construcción y sin construcción;</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ramites de conciliación y conflictos vecinales relativos a la regularización de la tenencia de la tierra;</w:t>
      </w:r>
    </w:p>
    <w:p w:rsidR="009520B0"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xpedición de copia simple de documentos;</w:t>
      </w:r>
    </w:p>
    <w:p w:rsidR="008805F7" w:rsidRPr="004D0384" w:rsidRDefault="008805F7" w:rsidP="004D0384">
      <w:pPr>
        <w:pStyle w:val="Prrafodelista"/>
        <w:numPr>
          <w:ilvl w:val="0"/>
          <w:numId w:val="3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D</w:t>
      </w:r>
      <w:r w:rsidR="009520B0" w:rsidRPr="004D0384">
        <w:rPr>
          <w:rFonts w:ascii="Tahoma" w:hAnsi="Tahoma" w:cs="Tahoma"/>
          <w:bCs/>
          <w:color w:val="000002"/>
          <w:sz w:val="20"/>
          <w:szCs w:val="20"/>
        </w:rPr>
        <w:t xml:space="preserve">e una a dos copias </w:t>
      </w:r>
    </w:p>
    <w:p w:rsidR="009520B0" w:rsidRPr="004D0384" w:rsidRDefault="008805F7" w:rsidP="004D0384">
      <w:pPr>
        <w:pStyle w:val="Prrafodelista"/>
        <w:numPr>
          <w:ilvl w:val="0"/>
          <w:numId w:val="3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or hoja adicional</w:t>
      </w:r>
    </w:p>
    <w:p w:rsidR="008805F7" w:rsidRPr="004D0384" w:rsidRDefault="008805F7" w:rsidP="004D0384">
      <w:pPr>
        <w:pStyle w:val="Prrafodelista"/>
        <w:numPr>
          <w:ilvl w:val="0"/>
          <w:numId w:val="3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xpedición de copia de plano. </w:t>
      </w:r>
    </w:p>
    <w:p w:rsidR="008805F7" w:rsidRPr="004D0384" w:rsidRDefault="008805F7" w:rsidP="004D0384">
      <w:pPr>
        <w:autoSpaceDE w:val="0"/>
        <w:autoSpaceDN w:val="0"/>
        <w:adjustRightInd w:val="0"/>
        <w:spacing w:after="0" w:line="240" w:lineRule="auto"/>
        <w:jc w:val="both"/>
        <w:rPr>
          <w:rFonts w:ascii="Tahoma" w:hAnsi="Tahoma" w:cs="Tahoma"/>
          <w:bCs/>
          <w:color w:val="000002"/>
          <w:sz w:val="20"/>
          <w:szCs w:val="20"/>
        </w:rPr>
      </w:pPr>
    </w:p>
    <w:p w:rsidR="00A46ECC" w:rsidRPr="004D0384" w:rsidRDefault="00A46ECC"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 15.-</w:t>
      </w:r>
      <w:r w:rsidRPr="004D0384">
        <w:rPr>
          <w:rFonts w:ascii="Tahoma" w:hAnsi="Tahoma" w:cs="Tahoma"/>
          <w:bCs/>
          <w:color w:val="000002"/>
          <w:sz w:val="20"/>
          <w:szCs w:val="20"/>
        </w:rPr>
        <w:t xml:space="preserve">  La D</w:t>
      </w:r>
      <w:r w:rsidR="009520B0" w:rsidRPr="004D0384">
        <w:rPr>
          <w:rFonts w:ascii="Tahoma" w:hAnsi="Tahoma" w:cs="Tahoma"/>
          <w:bCs/>
          <w:color w:val="000002"/>
          <w:sz w:val="20"/>
          <w:szCs w:val="20"/>
        </w:rPr>
        <w:t xml:space="preserve">irección para el desempeño de sus funciones contara con un departamento de regulación, el cual estará integrado por las  siguientes oficinas: </w:t>
      </w:r>
    </w:p>
    <w:p w:rsidR="00A46ECC" w:rsidRPr="004D0384" w:rsidRDefault="00A46ECC"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46ECC" w:rsidP="004D0384">
      <w:pPr>
        <w:pStyle w:val="Prrafodelista"/>
        <w:numPr>
          <w:ilvl w:val="0"/>
          <w:numId w:val="3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 oficina de factibilidad</w:t>
      </w:r>
    </w:p>
    <w:p w:rsidR="009520B0" w:rsidRPr="004D0384" w:rsidRDefault="00A46ECC" w:rsidP="004D0384">
      <w:pPr>
        <w:pStyle w:val="Prrafodelista"/>
        <w:numPr>
          <w:ilvl w:val="0"/>
          <w:numId w:val="3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 oficina de </w:t>
      </w:r>
      <w:r w:rsidRPr="004D0384">
        <w:rPr>
          <w:rFonts w:ascii="Tahoma" w:hAnsi="Tahoma" w:cs="Tahoma"/>
          <w:bCs/>
          <w:color w:val="000002"/>
          <w:sz w:val="20"/>
          <w:szCs w:val="20"/>
        </w:rPr>
        <w:t>asignación</w:t>
      </w:r>
      <w:r w:rsidR="009520B0" w:rsidRPr="004D0384">
        <w:rPr>
          <w:rFonts w:ascii="Tahoma" w:hAnsi="Tahoma" w:cs="Tahoma"/>
          <w:bCs/>
          <w:color w:val="000002"/>
          <w:sz w:val="20"/>
          <w:szCs w:val="20"/>
        </w:rPr>
        <w:t>; y</w:t>
      </w:r>
      <w:r w:rsidRPr="004D0384">
        <w:rPr>
          <w:rFonts w:ascii="Tahoma" w:hAnsi="Tahoma" w:cs="Tahoma"/>
          <w:bCs/>
          <w:color w:val="000002"/>
          <w:sz w:val="20"/>
          <w:szCs w:val="20"/>
        </w:rPr>
        <w:t>|</w:t>
      </w:r>
    </w:p>
    <w:p w:rsidR="00A46ECC" w:rsidRPr="004D0384" w:rsidRDefault="00A46ECC" w:rsidP="004D0384">
      <w:pPr>
        <w:pStyle w:val="Prrafodelista"/>
        <w:numPr>
          <w:ilvl w:val="0"/>
          <w:numId w:val="3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 oficina de </w:t>
      </w:r>
      <w:r w:rsidRPr="004D0384">
        <w:rPr>
          <w:rFonts w:ascii="Tahoma" w:hAnsi="Tahoma" w:cs="Tahoma"/>
          <w:bCs/>
          <w:color w:val="000002"/>
          <w:sz w:val="20"/>
          <w:szCs w:val="20"/>
        </w:rPr>
        <w:t>escrituración</w:t>
      </w:r>
      <w:r w:rsidR="009520B0" w:rsidRPr="004D0384">
        <w:rPr>
          <w:rFonts w:ascii="Tahoma" w:hAnsi="Tahoma" w:cs="Tahoma"/>
          <w:bCs/>
          <w:color w:val="000002"/>
          <w:sz w:val="20"/>
          <w:szCs w:val="20"/>
        </w:rPr>
        <w:t xml:space="preserve">. </w:t>
      </w:r>
    </w:p>
    <w:p w:rsidR="008A7563" w:rsidRPr="004D0384" w:rsidRDefault="008A7563" w:rsidP="004D0384">
      <w:pPr>
        <w:pStyle w:val="Sinespaciado"/>
        <w:rPr>
          <w:rFonts w:ascii="Tahoma" w:hAnsi="Tahoma" w:cs="Tahoma"/>
          <w:b/>
          <w:sz w:val="20"/>
          <w:szCs w:val="20"/>
        </w:rPr>
      </w:pPr>
    </w:p>
    <w:p w:rsidR="00A46ECC" w:rsidRPr="004D0384" w:rsidRDefault="00A46ECC" w:rsidP="004D0384">
      <w:pPr>
        <w:pStyle w:val="Sinespaciado"/>
        <w:jc w:val="center"/>
        <w:rPr>
          <w:rFonts w:ascii="Tahoma" w:hAnsi="Tahoma" w:cs="Tahoma"/>
          <w:b/>
          <w:sz w:val="20"/>
          <w:szCs w:val="20"/>
        </w:rPr>
      </w:pPr>
      <w:proofErr w:type="spellStart"/>
      <w:r w:rsidRPr="004D0384">
        <w:rPr>
          <w:rFonts w:ascii="Tahoma" w:hAnsi="Tahoma" w:cs="Tahoma"/>
          <w:b/>
          <w:sz w:val="20"/>
          <w:szCs w:val="20"/>
        </w:rPr>
        <w:t>Capitulo</w:t>
      </w:r>
      <w:proofErr w:type="spellEnd"/>
      <w:r w:rsidRPr="004D0384">
        <w:rPr>
          <w:rFonts w:ascii="Tahoma" w:hAnsi="Tahoma" w:cs="Tahoma"/>
          <w:b/>
          <w:sz w:val="20"/>
          <w:szCs w:val="20"/>
        </w:rPr>
        <w:t xml:space="preserve"> II</w:t>
      </w:r>
    </w:p>
    <w:p w:rsidR="00A46ECC" w:rsidRPr="004D0384" w:rsidRDefault="00A46ECC" w:rsidP="004D0384">
      <w:pPr>
        <w:pStyle w:val="Sinespaciado"/>
        <w:jc w:val="center"/>
        <w:rPr>
          <w:rFonts w:ascii="Tahoma" w:hAnsi="Tahoma" w:cs="Tahoma"/>
          <w:b/>
          <w:sz w:val="20"/>
          <w:szCs w:val="20"/>
        </w:rPr>
      </w:pPr>
      <w:r w:rsidRPr="004D0384">
        <w:rPr>
          <w:rFonts w:ascii="Tahoma" w:hAnsi="Tahoma" w:cs="Tahoma"/>
          <w:b/>
          <w:sz w:val="20"/>
          <w:szCs w:val="20"/>
        </w:rPr>
        <w:t>Oficina de F</w:t>
      </w:r>
      <w:r w:rsidR="009520B0" w:rsidRPr="004D0384">
        <w:rPr>
          <w:rFonts w:ascii="Tahoma" w:hAnsi="Tahoma" w:cs="Tahoma"/>
          <w:b/>
          <w:sz w:val="20"/>
          <w:szCs w:val="20"/>
        </w:rPr>
        <w:t>actibilidad</w:t>
      </w:r>
    </w:p>
    <w:p w:rsidR="00A46ECC" w:rsidRPr="004D0384" w:rsidRDefault="00A46ECC" w:rsidP="004D0384">
      <w:pPr>
        <w:pStyle w:val="Sinespaciado"/>
        <w:jc w:val="center"/>
        <w:rPr>
          <w:rFonts w:ascii="Tahoma" w:hAnsi="Tahoma" w:cs="Tahoma"/>
          <w:b/>
          <w:sz w:val="20"/>
          <w:szCs w:val="20"/>
        </w:rPr>
      </w:pPr>
    </w:p>
    <w:p w:rsidR="009520B0" w:rsidRPr="004D0384" w:rsidRDefault="00AC22E8"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16.-</w:t>
      </w:r>
      <w:r w:rsidRPr="004D0384">
        <w:rPr>
          <w:rFonts w:ascii="Tahoma" w:hAnsi="Tahoma" w:cs="Tahoma"/>
          <w:bCs/>
          <w:color w:val="000002"/>
          <w:sz w:val="20"/>
          <w:szCs w:val="20"/>
        </w:rPr>
        <w:t xml:space="preserve"> L</w:t>
      </w:r>
      <w:r w:rsidR="009520B0" w:rsidRPr="004D0384">
        <w:rPr>
          <w:rFonts w:ascii="Tahoma" w:hAnsi="Tahoma" w:cs="Tahoma"/>
          <w:bCs/>
          <w:color w:val="000002"/>
          <w:sz w:val="20"/>
          <w:szCs w:val="20"/>
        </w:rPr>
        <w:t>a oficina de factibilidad tendrá las siguientes funciones:</w:t>
      </w:r>
    </w:p>
    <w:p w:rsidR="00E761AF" w:rsidRPr="004D0384" w:rsidRDefault="00E761AF"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22E8"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U</w:t>
      </w:r>
      <w:r w:rsidR="009520B0" w:rsidRPr="004D0384">
        <w:rPr>
          <w:rFonts w:ascii="Tahoma" w:hAnsi="Tahoma" w:cs="Tahoma"/>
          <w:bCs/>
          <w:color w:val="000002"/>
          <w:sz w:val="20"/>
          <w:szCs w:val="20"/>
        </w:rPr>
        <w:t>bicar, inspeccionar e iniciar los estudios correspondientes a los asentamientos humanos irr</w:t>
      </w:r>
      <w:r w:rsidRPr="004D0384">
        <w:rPr>
          <w:rFonts w:ascii="Tahoma" w:hAnsi="Tahoma" w:cs="Tahoma"/>
          <w:bCs/>
          <w:color w:val="000002"/>
          <w:sz w:val="20"/>
          <w:szCs w:val="20"/>
        </w:rPr>
        <w:t>egulares de la competencia del H. A</w:t>
      </w:r>
      <w:r w:rsidR="009520B0" w:rsidRPr="004D0384">
        <w:rPr>
          <w:rFonts w:ascii="Tahoma" w:hAnsi="Tahoma" w:cs="Tahoma"/>
          <w:bCs/>
          <w:color w:val="000002"/>
          <w:sz w:val="20"/>
          <w:szCs w:val="20"/>
        </w:rPr>
        <w:t>yuntamiento;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los trabajos de investigación y dictamen para determinar la situación jurídica de la propiedad y de los asentamientos humanos irregulares;</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stablecer los criterios sobre los programas específicos, procedimientos para la regularización de la tenencia de la tierra de los asentamientos humanos irregulares susceptibles de regularizar;</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 xml:space="preserve">olicitar a la </w:t>
      </w:r>
      <w:r w:rsidR="00380143" w:rsidRPr="004D0384">
        <w:rPr>
          <w:rFonts w:ascii="Tahoma" w:hAnsi="Tahoma" w:cs="Tahoma"/>
          <w:bCs/>
          <w:color w:val="000002"/>
          <w:sz w:val="20"/>
          <w:szCs w:val="20"/>
        </w:rPr>
        <w:t>S</w:t>
      </w:r>
      <w:r w:rsidR="009520B0" w:rsidRPr="004D0384">
        <w:rPr>
          <w:rFonts w:ascii="Tahoma" w:hAnsi="Tahoma" w:cs="Tahoma"/>
          <w:bCs/>
          <w:color w:val="000002"/>
          <w:sz w:val="20"/>
          <w:szCs w:val="20"/>
        </w:rPr>
        <w:t>ecretaria</w:t>
      </w:r>
      <w:r w:rsidR="00380143" w:rsidRPr="004D0384">
        <w:rPr>
          <w:rFonts w:ascii="Tahoma" w:hAnsi="Tahoma" w:cs="Tahoma"/>
          <w:bCs/>
          <w:color w:val="000002"/>
          <w:sz w:val="20"/>
          <w:szCs w:val="20"/>
        </w:rPr>
        <w:t xml:space="preserve"> de Infraestructura</w:t>
      </w:r>
      <w:r w:rsidR="004D0384">
        <w:rPr>
          <w:rFonts w:ascii="Tahoma" w:hAnsi="Tahoma" w:cs="Tahoma"/>
          <w:bCs/>
          <w:color w:val="000002"/>
          <w:sz w:val="20"/>
          <w:szCs w:val="20"/>
        </w:rPr>
        <w:t xml:space="preserve"> </w:t>
      </w:r>
      <w:r w:rsidR="00380143" w:rsidRPr="004D0384">
        <w:rPr>
          <w:rFonts w:ascii="Tahoma" w:hAnsi="Tahoma" w:cs="Tahoma"/>
          <w:bCs/>
          <w:color w:val="000002"/>
          <w:sz w:val="20"/>
          <w:szCs w:val="20"/>
        </w:rPr>
        <w:t>y Desarrollo U</w:t>
      </w:r>
      <w:r w:rsidR="009520B0" w:rsidRPr="004D0384">
        <w:rPr>
          <w:rFonts w:ascii="Tahoma" w:hAnsi="Tahoma" w:cs="Tahoma"/>
          <w:bCs/>
          <w:color w:val="000002"/>
          <w:sz w:val="20"/>
          <w:szCs w:val="20"/>
        </w:rPr>
        <w:t>rbano</w:t>
      </w:r>
      <w:r w:rsidR="00BB128A" w:rsidRPr="004D0384">
        <w:rPr>
          <w:rFonts w:ascii="Tahoma" w:hAnsi="Tahoma" w:cs="Tahoma"/>
          <w:bCs/>
          <w:color w:val="000002"/>
          <w:sz w:val="20"/>
          <w:szCs w:val="20"/>
        </w:rPr>
        <w:t xml:space="preserve"> Municipal</w:t>
      </w:r>
      <w:r w:rsidR="009520B0" w:rsidRPr="004D0384">
        <w:rPr>
          <w:rFonts w:ascii="Tahoma" w:hAnsi="Tahoma" w:cs="Tahoma"/>
          <w:bCs/>
          <w:color w:val="000002"/>
          <w:sz w:val="20"/>
          <w:szCs w:val="20"/>
        </w:rPr>
        <w:t>, el dictamen de uso y destino del suelo, para uso habitacional y en su caso dictamen de las dependencias estatales y federales conforme a las leyes y reglamentos vigentes;</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380143" w:rsidRPr="004D0384">
        <w:rPr>
          <w:rFonts w:ascii="Tahoma" w:hAnsi="Tahoma" w:cs="Tahoma"/>
          <w:bCs/>
          <w:color w:val="000002"/>
          <w:sz w:val="20"/>
          <w:szCs w:val="20"/>
        </w:rPr>
        <w:t>olicitar al Sistema Municipal de Agua Potable y A</w:t>
      </w:r>
      <w:r w:rsidR="009520B0" w:rsidRPr="004D0384">
        <w:rPr>
          <w:rFonts w:ascii="Tahoma" w:hAnsi="Tahoma" w:cs="Tahoma"/>
          <w:bCs/>
          <w:color w:val="000002"/>
          <w:sz w:val="20"/>
          <w:szCs w:val="20"/>
        </w:rPr>
        <w:t>lcantarillado el dictamen de factibilidad de servicio de agua potable y alcantarillado;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380143" w:rsidRPr="004D0384">
        <w:rPr>
          <w:rFonts w:ascii="Tahoma" w:hAnsi="Tahoma" w:cs="Tahoma"/>
          <w:bCs/>
          <w:color w:val="000002"/>
          <w:sz w:val="20"/>
          <w:szCs w:val="20"/>
        </w:rPr>
        <w:t>olicitar a la Dirección de Catastro Urbano y Rural del E</w:t>
      </w:r>
      <w:r w:rsidR="009520B0" w:rsidRPr="004D0384">
        <w:rPr>
          <w:rFonts w:ascii="Tahoma" w:hAnsi="Tahoma" w:cs="Tahoma"/>
          <w:bCs/>
          <w:color w:val="000002"/>
          <w:sz w:val="20"/>
          <w:szCs w:val="20"/>
        </w:rPr>
        <w:t>stado, el avaluó catastral y en su caso, dictamen de la comisión de los</w:t>
      </w:r>
      <w:r w:rsidR="00380143" w:rsidRPr="004D0384">
        <w:rPr>
          <w:rFonts w:ascii="Tahoma" w:hAnsi="Tahoma" w:cs="Tahoma"/>
          <w:bCs/>
          <w:color w:val="000002"/>
          <w:sz w:val="20"/>
          <w:szCs w:val="20"/>
        </w:rPr>
        <w:t xml:space="preserve"> bienes inmuebles propiedad de Gobierno del E</w:t>
      </w:r>
      <w:r w:rsidR="009520B0" w:rsidRPr="004D0384">
        <w:rPr>
          <w:rFonts w:ascii="Tahoma" w:hAnsi="Tahoma" w:cs="Tahoma"/>
          <w:bCs/>
          <w:color w:val="000002"/>
          <w:sz w:val="20"/>
          <w:szCs w:val="20"/>
        </w:rPr>
        <w:t>stado;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ealizar los </w:t>
      </w:r>
      <w:r w:rsidRPr="004D0384">
        <w:rPr>
          <w:rFonts w:ascii="Tahoma" w:hAnsi="Tahoma" w:cs="Tahoma"/>
          <w:bCs/>
          <w:color w:val="000002"/>
          <w:sz w:val="20"/>
          <w:szCs w:val="20"/>
        </w:rPr>
        <w:t>trámites</w:t>
      </w:r>
      <w:r w:rsidR="009520B0" w:rsidRPr="004D0384">
        <w:rPr>
          <w:rFonts w:ascii="Tahoma" w:hAnsi="Tahoma" w:cs="Tahoma"/>
          <w:bCs/>
          <w:color w:val="000002"/>
          <w:sz w:val="20"/>
          <w:szCs w:val="20"/>
        </w:rPr>
        <w:t xml:space="preserve"> necesarios para proponer la adquisición de predios irregulares, conforme a las leyes de la materia;</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el registro con los datos generales y padrón de los propietarios afectados y posesionarios de los asentamientos humanos irregulares del municipio;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ealizar el procedimiento de solicitud de expropiación por causa de utilidad </w:t>
      </w:r>
      <w:r w:rsidRPr="004D0384">
        <w:rPr>
          <w:rFonts w:ascii="Tahoma" w:hAnsi="Tahoma" w:cs="Tahoma"/>
          <w:bCs/>
          <w:color w:val="000002"/>
          <w:sz w:val="20"/>
          <w:szCs w:val="20"/>
        </w:rPr>
        <w:t>pública</w:t>
      </w:r>
      <w:r w:rsidR="009520B0" w:rsidRPr="004D0384">
        <w:rPr>
          <w:rFonts w:ascii="Tahoma" w:hAnsi="Tahoma" w:cs="Tahoma"/>
          <w:bCs/>
          <w:color w:val="000002"/>
          <w:sz w:val="20"/>
          <w:szCs w:val="20"/>
        </w:rPr>
        <w:t xml:space="preserve"> en lo referente a los terrenos para asentamientos humanos, previa aprobación del cabildo para su </w:t>
      </w:r>
      <w:r w:rsidRPr="004D0384">
        <w:rPr>
          <w:rFonts w:ascii="Tahoma" w:hAnsi="Tahoma" w:cs="Tahoma"/>
          <w:bCs/>
          <w:color w:val="000002"/>
          <w:sz w:val="20"/>
          <w:szCs w:val="20"/>
        </w:rPr>
        <w:t xml:space="preserve">trámite correspondiente; </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w:t>
      </w:r>
      <w:r w:rsidR="009520B0" w:rsidRPr="004D0384">
        <w:rPr>
          <w:rFonts w:ascii="Tahoma" w:hAnsi="Tahoma" w:cs="Tahoma"/>
          <w:bCs/>
          <w:color w:val="000002"/>
          <w:sz w:val="20"/>
          <w:szCs w:val="20"/>
        </w:rPr>
        <w:t>dquirir la administración del predio expropiado;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w:t>
      </w:r>
      <w:r w:rsidR="009520B0" w:rsidRPr="004D0384">
        <w:rPr>
          <w:rFonts w:ascii="Tahoma" w:hAnsi="Tahoma" w:cs="Tahoma"/>
          <w:bCs/>
          <w:color w:val="000002"/>
          <w:sz w:val="20"/>
          <w:szCs w:val="20"/>
        </w:rPr>
        <w:t>dquirir la propiedad del predio por donación, compraventa o permuta;</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I</w:t>
      </w:r>
      <w:r w:rsidR="009520B0" w:rsidRPr="004D0384">
        <w:rPr>
          <w:rFonts w:ascii="Tahoma" w:hAnsi="Tahoma" w:cs="Tahoma"/>
          <w:bCs/>
          <w:color w:val="000002"/>
          <w:sz w:val="20"/>
          <w:szCs w:val="20"/>
        </w:rPr>
        <w:t>ntegrar expedientes técnicos y emitir dictamen;</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n caso de compraventa, donación o permuta, elaborar el contrato respectivo;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I</w:t>
      </w:r>
      <w:r w:rsidR="00380143" w:rsidRPr="004D0384">
        <w:rPr>
          <w:rFonts w:ascii="Tahoma" w:hAnsi="Tahoma" w:cs="Tahoma"/>
          <w:bCs/>
          <w:color w:val="000002"/>
          <w:sz w:val="20"/>
          <w:szCs w:val="20"/>
        </w:rPr>
        <w:t>nscribir en el r</w:t>
      </w:r>
      <w:r w:rsidR="009520B0" w:rsidRPr="004D0384">
        <w:rPr>
          <w:rFonts w:ascii="Tahoma" w:hAnsi="Tahoma" w:cs="Tahoma"/>
          <w:bCs/>
          <w:color w:val="000002"/>
          <w:sz w:val="20"/>
          <w:szCs w:val="20"/>
        </w:rPr>
        <w:t xml:space="preserve">egistro </w:t>
      </w:r>
      <w:r w:rsidR="00380143" w:rsidRPr="004D0384">
        <w:rPr>
          <w:rFonts w:ascii="Tahoma" w:hAnsi="Tahoma" w:cs="Tahoma"/>
          <w:bCs/>
          <w:color w:val="000002"/>
          <w:sz w:val="20"/>
          <w:szCs w:val="20"/>
        </w:rPr>
        <w:t>p</w:t>
      </w:r>
      <w:r w:rsidRPr="004D0384">
        <w:rPr>
          <w:rFonts w:ascii="Tahoma" w:hAnsi="Tahoma" w:cs="Tahoma"/>
          <w:bCs/>
          <w:color w:val="000002"/>
          <w:sz w:val="20"/>
          <w:szCs w:val="20"/>
        </w:rPr>
        <w:t>úblico</w:t>
      </w:r>
      <w:r w:rsidR="00380143" w:rsidRPr="004D0384">
        <w:rPr>
          <w:rFonts w:ascii="Tahoma" w:hAnsi="Tahoma" w:cs="Tahoma"/>
          <w:bCs/>
          <w:color w:val="000002"/>
          <w:sz w:val="20"/>
          <w:szCs w:val="20"/>
        </w:rPr>
        <w:t xml:space="preserve"> de la propiedad y de c</w:t>
      </w:r>
      <w:r w:rsidR="009520B0" w:rsidRPr="004D0384">
        <w:rPr>
          <w:rFonts w:ascii="Tahoma" w:hAnsi="Tahoma" w:cs="Tahoma"/>
          <w:bCs/>
          <w:color w:val="000002"/>
          <w:sz w:val="20"/>
          <w:szCs w:val="20"/>
        </w:rPr>
        <w:t>omercio la adjudicación, compraventa, donación o permuta;</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380143" w:rsidRPr="004D0384">
        <w:rPr>
          <w:rFonts w:ascii="Tahoma" w:hAnsi="Tahoma" w:cs="Tahoma"/>
          <w:bCs/>
          <w:color w:val="000002"/>
          <w:sz w:val="20"/>
          <w:szCs w:val="20"/>
        </w:rPr>
        <w:t>olicitar la autorización al H. A</w:t>
      </w:r>
      <w:r w:rsidR="009520B0" w:rsidRPr="004D0384">
        <w:rPr>
          <w:rFonts w:ascii="Tahoma" w:hAnsi="Tahoma" w:cs="Tahoma"/>
          <w:bCs/>
          <w:color w:val="000002"/>
          <w:sz w:val="20"/>
          <w:szCs w:val="20"/>
        </w:rPr>
        <w:t>yuntam</w:t>
      </w:r>
      <w:r w:rsidR="00380143" w:rsidRPr="004D0384">
        <w:rPr>
          <w:rFonts w:ascii="Tahoma" w:hAnsi="Tahoma" w:cs="Tahoma"/>
          <w:bCs/>
          <w:color w:val="000002"/>
          <w:sz w:val="20"/>
          <w:szCs w:val="20"/>
        </w:rPr>
        <w:t>iento para que tramite ante el H. Congreso del E</w:t>
      </w:r>
      <w:r w:rsidR="009520B0" w:rsidRPr="004D0384">
        <w:rPr>
          <w:rFonts w:ascii="Tahoma" w:hAnsi="Tahoma" w:cs="Tahoma"/>
          <w:bCs/>
          <w:color w:val="000002"/>
          <w:sz w:val="20"/>
          <w:szCs w:val="20"/>
        </w:rPr>
        <w:t xml:space="preserve">stado la desincorporación </w:t>
      </w:r>
      <w:r w:rsidRPr="004D0384">
        <w:rPr>
          <w:rFonts w:ascii="Tahoma" w:hAnsi="Tahoma" w:cs="Tahoma"/>
          <w:bCs/>
          <w:color w:val="000002"/>
          <w:sz w:val="20"/>
          <w:szCs w:val="20"/>
        </w:rPr>
        <w:t>del</w:t>
      </w:r>
      <w:r w:rsidR="009520B0" w:rsidRPr="004D0384">
        <w:rPr>
          <w:rFonts w:ascii="Tahoma" w:hAnsi="Tahoma" w:cs="Tahoma"/>
          <w:bCs/>
          <w:color w:val="000002"/>
          <w:sz w:val="20"/>
          <w:szCs w:val="20"/>
        </w:rPr>
        <w:t xml:space="preserve"> patrimonio a favor </w:t>
      </w:r>
      <w:r w:rsidRPr="004D0384">
        <w:rPr>
          <w:rFonts w:ascii="Tahoma" w:hAnsi="Tahoma" w:cs="Tahoma"/>
          <w:bCs/>
          <w:color w:val="000002"/>
          <w:sz w:val="20"/>
          <w:szCs w:val="20"/>
        </w:rPr>
        <w:t>del H</w:t>
      </w:r>
      <w:r w:rsidR="00380143" w:rsidRPr="004D0384">
        <w:rPr>
          <w:rFonts w:ascii="Tahoma" w:hAnsi="Tahoma" w:cs="Tahoma"/>
          <w:bCs/>
          <w:color w:val="000002"/>
          <w:sz w:val="20"/>
          <w:szCs w:val="20"/>
        </w:rPr>
        <w:t>.</w:t>
      </w:r>
      <w:r w:rsidRPr="004D0384">
        <w:rPr>
          <w:rFonts w:ascii="Tahoma" w:hAnsi="Tahoma" w:cs="Tahoma"/>
          <w:bCs/>
          <w:color w:val="000002"/>
          <w:sz w:val="20"/>
          <w:szCs w:val="20"/>
        </w:rPr>
        <w:t xml:space="preserve"> A</w:t>
      </w:r>
      <w:r w:rsidR="009520B0" w:rsidRPr="004D0384">
        <w:rPr>
          <w:rFonts w:ascii="Tahoma" w:hAnsi="Tahoma" w:cs="Tahoma"/>
          <w:bCs/>
          <w:color w:val="000002"/>
          <w:sz w:val="20"/>
          <w:szCs w:val="20"/>
        </w:rPr>
        <w:t>yuntamiento;</w:t>
      </w:r>
    </w:p>
    <w:p w:rsidR="009520B0"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laborar la memoria descriptiva, el plano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y enviarlos a la oficina de </w:t>
      </w:r>
      <w:r w:rsidRPr="004D0384">
        <w:rPr>
          <w:rFonts w:ascii="Tahoma" w:hAnsi="Tahoma" w:cs="Tahoma"/>
          <w:bCs/>
          <w:color w:val="000002"/>
          <w:sz w:val="20"/>
          <w:szCs w:val="20"/>
        </w:rPr>
        <w:t>escrituración</w:t>
      </w:r>
      <w:r w:rsidR="009520B0" w:rsidRPr="004D0384">
        <w:rPr>
          <w:rFonts w:ascii="Tahoma" w:hAnsi="Tahoma" w:cs="Tahoma"/>
          <w:bCs/>
          <w:color w:val="000002"/>
          <w:sz w:val="20"/>
          <w:szCs w:val="20"/>
        </w:rPr>
        <w:t xml:space="preserve"> para la elaboración de la escritura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respectiva, </w:t>
      </w:r>
      <w:r w:rsidRPr="004D0384">
        <w:rPr>
          <w:rFonts w:ascii="Tahoma" w:hAnsi="Tahoma" w:cs="Tahoma"/>
          <w:bCs/>
          <w:color w:val="000002"/>
          <w:sz w:val="20"/>
          <w:szCs w:val="20"/>
        </w:rPr>
        <w:t>así</w:t>
      </w:r>
      <w:r w:rsidR="009520B0" w:rsidRPr="004D0384">
        <w:rPr>
          <w:rFonts w:ascii="Tahoma" w:hAnsi="Tahoma" w:cs="Tahoma"/>
          <w:bCs/>
          <w:color w:val="000002"/>
          <w:sz w:val="20"/>
          <w:szCs w:val="20"/>
        </w:rPr>
        <w:t xml:space="preserve"> como la inscripción y registro de la misma; y,</w:t>
      </w:r>
    </w:p>
    <w:p w:rsidR="00E761AF" w:rsidRPr="004D0384" w:rsidRDefault="00E761AF" w:rsidP="004D0384">
      <w:pPr>
        <w:pStyle w:val="Prrafodelista"/>
        <w:numPr>
          <w:ilvl w:val="0"/>
          <w:numId w:val="39"/>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señale este reglamento y demás disposiciones aplicables en la materia. </w:t>
      </w:r>
    </w:p>
    <w:p w:rsidR="00FE3F44" w:rsidRDefault="00FE3F44" w:rsidP="004D0384">
      <w:pPr>
        <w:pStyle w:val="Sinespaciado"/>
        <w:jc w:val="center"/>
        <w:rPr>
          <w:rFonts w:ascii="Tahoma" w:hAnsi="Tahoma" w:cs="Tahoma"/>
          <w:b/>
          <w:sz w:val="20"/>
          <w:szCs w:val="20"/>
        </w:rPr>
      </w:pPr>
    </w:p>
    <w:p w:rsidR="00E761AF" w:rsidRPr="004D0384" w:rsidRDefault="00FE3F44" w:rsidP="004D0384">
      <w:pPr>
        <w:pStyle w:val="Sinespaciado"/>
        <w:jc w:val="center"/>
        <w:rPr>
          <w:rFonts w:ascii="Tahoma" w:hAnsi="Tahoma" w:cs="Tahoma"/>
          <w:b/>
          <w:sz w:val="20"/>
          <w:szCs w:val="20"/>
        </w:rPr>
      </w:pPr>
      <w:r w:rsidRPr="004D0384">
        <w:rPr>
          <w:rFonts w:ascii="Tahoma" w:hAnsi="Tahoma" w:cs="Tahoma"/>
          <w:b/>
          <w:sz w:val="20"/>
          <w:szCs w:val="20"/>
        </w:rPr>
        <w:t>Capítulo</w:t>
      </w:r>
      <w:r w:rsidR="00E761AF" w:rsidRPr="004D0384">
        <w:rPr>
          <w:rFonts w:ascii="Tahoma" w:hAnsi="Tahoma" w:cs="Tahoma"/>
          <w:b/>
          <w:sz w:val="20"/>
          <w:szCs w:val="20"/>
        </w:rPr>
        <w:t xml:space="preserve"> III</w:t>
      </w:r>
    </w:p>
    <w:p w:rsidR="00E761AF" w:rsidRPr="004D0384" w:rsidRDefault="00E761AF" w:rsidP="004D0384">
      <w:pPr>
        <w:pStyle w:val="Sinespaciado"/>
        <w:jc w:val="center"/>
        <w:rPr>
          <w:rFonts w:ascii="Tahoma" w:hAnsi="Tahoma" w:cs="Tahoma"/>
          <w:b/>
          <w:sz w:val="20"/>
          <w:szCs w:val="20"/>
        </w:rPr>
      </w:pPr>
      <w:r w:rsidRPr="004D0384">
        <w:rPr>
          <w:rFonts w:ascii="Tahoma" w:hAnsi="Tahoma" w:cs="Tahoma"/>
          <w:b/>
          <w:sz w:val="20"/>
          <w:szCs w:val="20"/>
        </w:rPr>
        <w:t>Oficina de Asignación</w:t>
      </w:r>
    </w:p>
    <w:p w:rsidR="00E761AF" w:rsidRPr="004D0384" w:rsidRDefault="00E761AF"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E761AF"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17.-</w:t>
      </w:r>
      <w:r w:rsidRPr="004D0384">
        <w:rPr>
          <w:rFonts w:ascii="Tahoma" w:hAnsi="Tahoma" w:cs="Tahoma"/>
          <w:bCs/>
          <w:color w:val="000002"/>
          <w:sz w:val="20"/>
          <w:szCs w:val="20"/>
        </w:rPr>
        <w:t xml:space="preserve"> L</w:t>
      </w:r>
      <w:r w:rsidR="009520B0" w:rsidRPr="004D0384">
        <w:rPr>
          <w:rFonts w:ascii="Tahoma" w:hAnsi="Tahoma" w:cs="Tahoma"/>
          <w:bCs/>
          <w:color w:val="000002"/>
          <w:sz w:val="20"/>
          <w:szCs w:val="20"/>
        </w:rPr>
        <w:t xml:space="preserve">a oficina de </w:t>
      </w:r>
      <w:r w:rsidRPr="004D0384">
        <w:rPr>
          <w:rFonts w:ascii="Tahoma" w:hAnsi="Tahoma" w:cs="Tahoma"/>
          <w:bCs/>
          <w:color w:val="000002"/>
          <w:sz w:val="20"/>
          <w:szCs w:val="20"/>
        </w:rPr>
        <w:t>asignación</w:t>
      </w:r>
      <w:r w:rsidR="009520B0" w:rsidRPr="004D0384">
        <w:rPr>
          <w:rFonts w:ascii="Tahoma" w:hAnsi="Tahoma" w:cs="Tahoma"/>
          <w:bCs/>
          <w:color w:val="000002"/>
          <w:sz w:val="20"/>
          <w:szCs w:val="20"/>
        </w:rPr>
        <w:t xml:space="preserve"> tendrá las siguientes funciones:</w:t>
      </w:r>
    </w:p>
    <w:p w:rsidR="00380143" w:rsidRPr="004D0384" w:rsidRDefault="00380143"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laborar previa solicitud del afectado, convenios o acuerdos necesarios entre: posesionarios de predios irregulares y propietario</w:t>
      </w:r>
      <w:r w:rsidR="002331D9" w:rsidRPr="004D0384">
        <w:rPr>
          <w:rFonts w:ascii="Tahoma" w:hAnsi="Tahoma" w:cs="Tahoma"/>
          <w:bCs/>
          <w:color w:val="000002"/>
          <w:sz w:val="20"/>
          <w:szCs w:val="20"/>
        </w:rPr>
        <w:t>s de predios afectados, con el H. A</w:t>
      </w:r>
      <w:r w:rsidR="009520B0" w:rsidRPr="004D0384">
        <w:rPr>
          <w:rFonts w:ascii="Tahoma" w:hAnsi="Tahoma" w:cs="Tahoma"/>
          <w:bCs/>
          <w:color w:val="000002"/>
          <w:sz w:val="20"/>
          <w:szCs w:val="20"/>
        </w:rPr>
        <w:t>yuntamiento, previa autorización aprobada mediante cabildo;</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levar a cabo censos para la identificación de lotes de terrenos baldíos;</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ramitar y resolver la procedencia de ubicación o reubicación de los poses</w:t>
      </w:r>
      <w:r w:rsidRPr="004D0384">
        <w:rPr>
          <w:rFonts w:ascii="Tahoma" w:hAnsi="Tahoma" w:cs="Tahoma"/>
          <w:bCs/>
          <w:color w:val="000002"/>
          <w:sz w:val="20"/>
          <w:szCs w:val="20"/>
        </w:rPr>
        <w:t>ionarios de predios irregulares;</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laborar la constancia de asignación o </w:t>
      </w:r>
      <w:r w:rsidRPr="004D0384">
        <w:rPr>
          <w:rFonts w:ascii="Tahoma" w:hAnsi="Tahoma" w:cs="Tahoma"/>
          <w:bCs/>
          <w:color w:val="000002"/>
          <w:sz w:val="20"/>
          <w:szCs w:val="20"/>
        </w:rPr>
        <w:t>habitabilidad</w:t>
      </w:r>
      <w:r w:rsidR="009520B0" w:rsidRPr="004D0384">
        <w:rPr>
          <w:rFonts w:ascii="Tahoma" w:hAnsi="Tahoma" w:cs="Tahoma"/>
          <w:bCs/>
          <w:color w:val="000002"/>
          <w:sz w:val="20"/>
          <w:szCs w:val="20"/>
        </w:rPr>
        <w:t>, en su caso, a las personas que ya se encuentran en posesión de los lotes de terreno una vez hecha la inspección e investigación correspondiente;</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ecibir documentos para solicitud de lotes de terreno;</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nviar al registro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de la propiedad y del comercio, comisión de regularización de la tenencia de la tierra </w:t>
      </w:r>
      <w:r w:rsidR="00BB128A" w:rsidRPr="004D0384">
        <w:rPr>
          <w:rFonts w:ascii="Tahoma" w:hAnsi="Tahoma" w:cs="Tahoma"/>
          <w:bCs/>
          <w:color w:val="000002"/>
          <w:sz w:val="20"/>
          <w:szCs w:val="20"/>
        </w:rPr>
        <w:t>y</w:t>
      </w:r>
      <w:r w:rsidR="004D0384">
        <w:rPr>
          <w:rFonts w:ascii="Tahoma" w:hAnsi="Tahoma" w:cs="Tahoma"/>
          <w:bCs/>
          <w:color w:val="000002"/>
          <w:sz w:val="20"/>
          <w:szCs w:val="20"/>
        </w:rPr>
        <w:t xml:space="preserve"> </w:t>
      </w:r>
      <w:r w:rsidR="00BB128A" w:rsidRPr="004D0384">
        <w:rPr>
          <w:rFonts w:ascii="Tahoma" w:hAnsi="Tahoma" w:cs="Tahoma"/>
          <w:bCs/>
          <w:color w:val="000002"/>
          <w:sz w:val="20"/>
          <w:szCs w:val="20"/>
        </w:rPr>
        <w:t>Promotora de Vivienda de Chiapas</w:t>
      </w:r>
      <w:r w:rsidR="009520B0" w:rsidRPr="004D0384">
        <w:rPr>
          <w:rFonts w:ascii="Tahoma" w:hAnsi="Tahoma" w:cs="Tahoma"/>
          <w:bCs/>
          <w:color w:val="000002"/>
          <w:sz w:val="20"/>
          <w:szCs w:val="20"/>
        </w:rPr>
        <w:t>, el nombre de las personas que se encuentra en posesión de los lotes de terreno; así como, de las que llenaron su solicitud de terreno, con la finalidad de que informen si cuentan con propiedad;</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nviar a la </w:t>
      </w:r>
      <w:r w:rsidRPr="004D0384">
        <w:rPr>
          <w:rFonts w:ascii="Tahoma" w:hAnsi="Tahoma" w:cs="Tahoma"/>
          <w:bCs/>
          <w:color w:val="000002"/>
          <w:sz w:val="20"/>
          <w:szCs w:val="20"/>
        </w:rPr>
        <w:t>S</w:t>
      </w:r>
      <w:r w:rsidR="009520B0" w:rsidRPr="004D0384">
        <w:rPr>
          <w:rFonts w:ascii="Tahoma" w:hAnsi="Tahoma" w:cs="Tahoma"/>
          <w:bCs/>
          <w:color w:val="000002"/>
          <w:sz w:val="20"/>
          <w:szCs w:val="20"/>
        </w:rPr>
        <w:t>ecretaria</w:t>
      </w:r>
      <w:r w:rsidRPr="004D0384">
        <w:rPr>
          <w:rFonts w:ascii="Tahoma" w:hAnsi="Tahoma" w:cs="Tahoma"/>
          <w:bCs/>
          <w:color w:val="000002"/>
          <w:sz w:val="20"/>
          <w:szCs w:val="20"/>
        </w:rPr>
        <w:t xml:space="preserve"> Municipal del H. A</w:t>
      </w:r>
      <w:r w:rsidR="009520B0" w:rsidRPr="004D0384">
        <w:rPr>
          <w:rFonts w:ascii="Tahoma" w:hAnsi="Tahoma" w:cs="Tahoma"/>
          <w:bCs/>
          <w:color w:val="000002"/>
          <w:sz w:val="20"/>
          <w:szCs w:val="20"/>
        </w:rPr>
        <w:t>yuntamiento, a efecto de que sea sometido a la consideración del cabildo la autorización del programa de asignación o densificación;</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2331D9" w:rsidRPr="004D0384">
        <w:rPr>
          <w:rFonts w:ascii="Tahoma" w:hAnsi="Tahoma" w:cs="Tahoma"/>
          <w:bCs/>
          <w:color w:val="000002"/>
          <w:sz w:val="20"/>
          <w:szCs w:val="20"/>
        </w:rPr>
        <w:t>olicitar a la D</w:t>
      </w:r>
      <w:r w:rsidR="009520B0" w:rsidRPr="004D0384">
        <w:rPr>
          <w:rFonts w:ascii="Tahoma" w:hAnsi="Tahoma" w:cs="Tahoma"/>
          <w:bCs/>
          <w:color w:val="000002"/>
          <w:sz w:val="20"/>
          <w:szCs w:val="20"/>
        </w:rPr>
        <w:t xml:space="preserve">irección </w:t>
      </w:r>
      <w:r w:rsidR="002331D9" w:rsidRPr="004D0384">
        <w:rPr>
          <w:rFonts w:ascii="Tahoma" w:hAnsi="Tahoma" w:cs="Tahoma"/>
          <w:bCs/>
          <w:color w:val="000002"/>
          <w:sz w:val="20"/>
          <w:szCs w:val="20"/>
        </w:rPr>
        <w:t>de Catastro Urbano y Rural del E</w:t>
      </w:r>
      <w:r w:rsidR="009520B0" w:rsidRPr="004D0384">
        <w:rPr>
          <w:rFonts w:ascii="Tahoma" w:hAnsi="Tahoma" w:cs="Tahoma"/>
          <w:bCs/>
          <w:color w:val="000002"/>
          <w:sz w:val="20"/>
          <w:szCs w:val="20"/>
        </w:rPr>
        <w:t>stado para que emita el valor por metro cuadrado del predio donde se encuentra la colonia donde se asignaran los lotes de terreno;</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la inspección de lotes de terreno, s</w:t>
      </w:r>
      <w:r w:rsidR="002331D9" w:rsidRPr="004D0384">
        <w:rPr>
          <w:rFonts w:ascii="Tahoma" w:hAnsi="Tahoma" w:cs="Tahoma"/>
          <w:bCs/>
          <w:color w:val="000002"/>
          <w:sz w:val="20"/>
          <w:szCs w:val="20"/>
        </w:rPr>
        <w:t>olicitando la fe de hecho ante N</w:t>
      </w:r>
      <w:r w:rsidR="009520B0" w:rsidRPr="004D0384">
        <w:rPr>
          <w:rFonts w:ascii="Tahoma" w:hAnsi="Tahoma" w:cs="Tahoma"/>
          <w:bCs/>
          <w:color w:val="000002"/>
          <w:sz w:val="20"/>
          <w:szCs w:val="20"/>
        </w:rPr>
        <w:t xml:space="preserve">otario </w:t>
      </w:r>
      <w:r w:rsidR="002331D9" w:rsidRPr="004D0384">
        <w:rPr>
          <w:rFonts w:ascii="Tahoma" w:hAnsi="Tahoma" w:cs="Tahoma"/>
          <w:bCs/>
          <w:color w:val="000002"/>
          <w:sz w:val="20"/>
          <w:szCs w:val="20"/>
        </w:rPr>
        <w:t>P</w:t>
      </w:r>
      <w:r w:rsidRPr="004D0384">
        <w:rPr>
          <w:rFonts w:ascii="Tahoma" w:hAnsi="Tahoma" w:cs="Tahoma"/>
          <w:bCs/>
          <w:color w:val="000002"/>
          <w:sz w:val="20"/>
          <w:szCs w:val="20"/>
        </w:rPr>
        <w:t>úblico</w:t>
      </w:r>
      <w:r w:rsidR="009520B0" w:rsidRPr="004D0384">
        <w:rPr>
          <w:rFonts w:ascii="Tahoma" w:hAnsi="Tahoma" w:cs="Tahoma"/>
          <w:bCs/>
          <w:color w:val="000002"/>
          <w:sz w:val="20"/>
          <w:szCs w:val="20"/>
        </w:rPr>
        <w:t xml:space="preserve">, en la que se haga constar a través de la escritura </w:t>
      </w:r>
      <w:r w:rsidRPr="004D0384">
        <w:rPr>
          <w:rFonts w:ascii="Tahoma" w:hAnsi="Tahoma" w:cs="Tahoma"/>
          <w:bCs/>
          <w:color w:val="000002"/>
          <w:sz w:val="20"/>
          <w:szCs w:val="20"/>
        </w:rPr>
        <w:t>pública</w:t>
      </w:r>
      <w:r w:rsidR="009520B0" w:rsidRPr="004D0384">
        <w:rPr>
          <w:rFonts w:ascii="Tahoma" w:hAnsi="Tahoma" w:cs="Tahoma"/>
          <w:bCs/>
          <w:color w:val="000002"/>
          <w:sz w:val="20"/>
          <w:szCs w:val="20"/>
        </w:rPr>
        <w:t xml:space="preserve"> correspondiente la situación actual de los lotes inspeccionados;</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N</w:t>
      </w:r>
      <w:r w:rsidR="009520B0" w:rsidRPr="004D0384">
        <w:rPr>
          <w:rFonts w:ascii="Tahoma" w:hAnsi="Tahoma" w:cs="Tahoma"/>
          <w:bCs/>
          <w:color w:val="000002"/>
          <w:sz w:val="20"/>
          <w:szCs w:val="20"/>
        </w:rPr>
        <w:t>otificar por estrados y por los medios masivos de comunicación locales, a efecto de que las personas que tengan documentos que acrediten la propiedad o posesión se dirijan a la dirección, señalando un plazo determinado a efecto de orientarlos para solicitar por escrito el reconocimiento del lote de terreno incluidos en los programas de asignación o densificación;</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nviar invitaciones a las personas que resultaron beneficiados con la asignación de un lote de terreno de acuerdo a la fecha de su solicitud;</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w:t>
      </w:r>
      <w:r w:rsidR="009520B0" w:rsidRPr="004D0384">
        <w:rPr>
          <w:rFonts w:ascii="Tahoma" w:hAnsi="Tahoma" w:cs="Tahoma"/>
          <w:bCs/>
          <w:color w:val="000002"/>
          <w:sz w:val="20"/>
          <w:szCs w:val="20"/>
        </w:rPr>
        <w:t>signar o densificar los lotes de terreno;</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laborar cartas de asignación;</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laborar y entregar los convenios individuales de asignación de bien inmueble;</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laborar ficha de pago de los lotes de terreno;</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periódicamente inspecciones a los lotes asignados, a fin de verificar el cumplimiento del convenio individual de asignación de bien inmueble;</w:t>
      </w:r>
    </w:p>
    <w:p w:rsidR="00380143"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levar a cabo los </w:t>
      </w:r>
      <w:r w:rsidRPr="004D0384">
        <w:rPr>
          <w:rFonts w:ascii="Tahoma" w:hAnsi="Tahoma" w:cs="Tahoma"/>
          <w:bCs/>
          <w:color w:val="000002"/>
          <w:sz w:val="20"/>
          <w:szCs w:val="20"/>
        </w:rPr>
        <w:t>trámites</w:t>
      </w:r>
      <w:r w:rsidR="009520B0" w:rsidRPr="004D0384">
        <w:rPr>
          <w:rFonts w:ascii="Tahoma" w:hAnsi="Tahoma" w:cs="Tahoma"/>
          <w:bCs/>
          <w:color w:val="000002"/>
          <w:sz w:val="20"/>
          <w:szCs w:val="20"/>
        </w:rPr>
        <w:t xml:space="preserve"> para el pago correspondiente de los lotes de terreno afectados; </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emitir a la oficina de </w:t>
      </w:r>
      <w:r w:rsidRPr="004D0384">
        <w:rPr>
          <w:rFonts w:ascii="Tahoma" w:hAnsi="Tahoma" w:cs="Tahoma"/>
          <w:bCs/>
          <w:color w:val="000002"/>
          <w:sz w:val="20"/>
          <w:szCs w:val="20"/>
        </w:rPr>
        <w:t>escrituración</w:t>
      </w:r>
      <w:r w:rsidR="009520B0" w:rsidRPr="004D0384">
        <w:rPr>
          <w:rFonts w:ascii="Tahoma" w:hAnsi="Tahoma" w:cs="Tahoma"/>
          <w:bCs/>
          <w:color w:val="000002"/>
          <w:sz w:val="20"/>
          <w:szCs w:val="20"/>
        </w:rPr>
        <w:t xml:space="preserve"> los expedientes en los que haya cumplimentado el convenio individual de asignación de bien inmueble;</w:t>
      </w:r>
    </w:p>
    <w:p w:rsidR="009520B0"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laborar el certificado de lote legal, a las personas que ya se encuentran </w:t>
      </w:r>
      <w:proofErr w:type="spellStart"/>
      <w:r w:rsidR="009520B0" w:rsidRPr="004D0384">
        <w:rPr>
          <w:rFonts w:ascii="Tahoma" w:hAnsi="Tahoma" w:cs="Tahoma"/>
          <w:bCs/>
          <w:color w:val="000002"/>
          <w:sz w:val="20"/>
          <w:szCs w:val="20"/>
        </w:rPr>
        <w:t>e</w:t>
      </w:r>
      <w:proofErr w:type="spellEnd"/>
      <w:r w:rsidR="009520B0" w:rsidRPr="004D0384">
        <w:rPr>
          <w:rFonts w:ascii="Tahoma" w:hAnsi="Tahoma" w:cs="Tahoma"/>
          <w:bCs/>
          <w:color w:val="000002"/>
          <w:sz w:val="20"/>
          <w:szCs w:val="20"/>
        </w:rPr>
        <w:t xml:space="preserve"> </w:t>
      </w:r>
      <w:r w:rsidRPr="004D0384">
        <w:rPr>
          <w:rFonts w:ascii="Tahoma" w:hAnsi="Tahoma" w:cs="Tahoma"/>
          <w:bCs/>
          <w:color w:val="000002"/>
          <w:sz w:val="20"/>
          <w:szCs w:val="20"/>
        </w:rPr>
        <w:t>posesión</w:t>
      </w:r>
      <w:r w:rsidR="009520B0" w:rsidRPr="004D0384">
        <w:rPr>
          <w:rFonts w:ascii="Tahoma" w:hAnsi="Tahoma" w:cs="Tahoma"/>
          <w:bCs/>
          <w:color w:val="000002"/>
          <w:sz w:val="20"/>
          <w:szCs w:val="20"/>
        </w:rPr>
        <w:t xml:space="preserve"> de los lotes de terreno, una vez hecha la </w:t>
      </w:r>
      <w:r w:rsidRPr="004D0384">
        <w:rPr>
          <w:rFonts w:ascii="Tahoma" w:hAnsi="Tahoma" w:cs="Tahoma"/>
          <w:bCs/>
          <w:color w:val="000002"/>
          <w:sz w:val="20"/>
          <w:szCs w:val="20"/>
        </w:rPr>
        <w:t>inspección</w:t>
      </w:r>
      <w:r w:rsidR="009520B0" w:rsidRPr="004D0384">
        <w:rPr>
          <w:rFonts w:ascii="Tahoma" w:hAnsi="Tahoma" w:cs="Tahoma"/>
          <w:bCs/>
          <w:color w:val="000002"/>
          <w:sz w:val="20"/>
          <w:szCs w:val="20"/>
        </w:rPr>
        <w:t xml:space="preserve"> e investigación correspondiente; y,</w:t>
      </w:r>
    </w:p>
    <w:p w:rsidR="00380143" w:rsidRPr="004D0384" w:rsidRDefault="00380143" w:rsidP="004D0384">
      <w:pPr>
        <w:pStyle w:val="Prrafodelista"/>
        <w:numPr>
          <w:ilvl w:val="0"/>
          <w:numId w:val="40"/>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señale este reglamento y ordenamientos jurídicos aplicables en la materia. </w:t>
      </w:r>
    </w:p>
    <w:p w:rsidR="00DE0801" w:rsidRDefault="00DE0801" w:rsidP="004D0384">
      <w:pPr>
        <w:pStyle w:val="Sinespaciado"/>
        <w:jc w:val="center"/>
        <w:rPr>
          <w:rFonts w:ascii="Tahoma" w:hAnsi="Tahoma" w:cs="Tahoma"/>
          <w:b/>
          <w:sz w:val="20"/>
          <w:szCs w:val="20"/>
        </w:rPr>
      </w:pPr>
    </w:p>
    <w:p w:rsidR="00380143" w:rsidRPr="004D0384" w:rsidRDefault="00380143" w:rsidP="004D0384">
      <w:pPr>
        <w:pStyle w:val="Sinespaciado"/>
        <w:jc w:val="center"/>
        <w:rPr>
          <w:rFonts w:ascii="Tahoma" w:hAnsi="Tahoma" w:cs="Tahoma"/>
          <w:b/>
          <w:sz w:val="20"/>
          <w:szCs w:val="20"/>
        </w:rPr>
      </w:pPr>
      <w:r w:rsidRPr="004D0384">
        <w:rPr>
          <w:rFonts w:ascii="Tahoma" w:hAnsi="Tahoma" w:cs="Tahoma"/>
          <w:b/>
          <w:sz w:val="20"/>
          <w:szCs w:val="20"/>
        </w:rPr>
        <w:t>Capí</w:t>
      </w:r>
      <w:r w:rsidR="009520B0" w:rsidRPr="004D0384">
        <w:rPr>
          <w:rFonts w:ascii="Tahoma" w:hAnsi="Tahoma" w:cs="Tahoma"/>
          <w:b/>
          <w:sz w:val="20"/>
          <w:szCs w:val="20"/>
        </w:rPr>
        <w:t xml:space="preserve">tulo </w:t>
      </w:r>
      <w:r w:rsidR="00DE0801" w:rsidRPr="004D0384">
        <w:rPr>
          <w:rFonts w:ascii="Tahoma" w:hAnsi="Tahoma" w:cs="Tahoma"/>
          <w:b/>
          <w:sz w:val="20"/>
          <w:szCs w:val="20"/>
        </w:rPr>
        <w:t>IV</w:t>
      </w:r>
    </w:p>
    <w:p w:rsidR="00380143" w:rsidRPr="004D0384" w:rsidRDefault="00380143" w:rsidP="004D0384">
      <w:pPr>
        <w:pStyle w:val="Sinespaciado"/>
        <w:jc w:val="center"/>
        <w:rPr>
          <w:rFonts w:ascii="Tahoma" w:hAnsi="Tahoma" w:cs="Tahoma"/>
          <w:b/>
          <w:sz w:val="20"/>
          <w:szCs w:val="20"/>
        </w:rPr>
      </w:pPr>
      <w:r w:rsidRPr="004D0384">
        <w:rPr>
          <w:rFonts w:ascii="Tahoma" w:hAnsi="Tahoma" w:cs="Tahoma"/>
          <w:b/>
          <w:sz w:val="20"/>
          <w:szCs w:val="20"/>
        </w:rPr>
        <w:t>Oficina de E</w:t>
      </w:r>
      <w:r w:rsidR="009520B0" w:rsidRPr="004D0384">
        <w:rPr>
          <w:rFonts w:ascii="Tahoma" w:hAnsi="Tahoma" w:cs="Tahoma"/>
          <w:b/>
          <w:sz w:val="20"/>
          <w:szCs w:val="20"/>
        </w:rPr>
        <w:t>scrituración</w:t>
      </w:r>
    </w:p>
    <w:p w:rsidR="00380143" w:rsidRPr="004D0384" w:rsidRDefault="00380143" w:rsidP="004D0384">
      <w:pPr>
        <w:pStyle w:val="Sinespaciado"/>
        <w:jc w:val="center"/>
        <w:rPr>
          <w:rFonts w:ascii="Tahoma" w:hAnsi="Tahoma" w:cs="Tahoma"/>
          <w:b/>
          <w:sz w:val="20"/>
          <w:szCs w:val="20"/>
        </w:rPr>
      </w:pPr>
    </w:p>
    <w:p w:rsidR="009520B0" w:rsidRPr="004D0384" w:rsidRDefault="00380143"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18.-</w:t>
      </w:r>
      <w:r w:rsidR="009520B0" w:rsidRPr="004D0384">
        <w:rPr>
          <w:rFonts w:ascii="Tahoma" w:hAnsi="Tahoma" w:cs="Tahoma"/>
          <w:bCs/>
          <w:color w:val="000002"/>
          <w:sz w:val="20"/>
          <w:szCs w:val="20"/>
        </w:rPr>
        <w:t xml:space="preserve"> la oficina de escrituración tendrá las siguientes funciones:</w:t>
      </w:r>
    </w:p>
    <w:p w:rsidR="002331D9" w:rsidRPr="004D0384" w:rsidRDefault="002331D9"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proofErr w:type="spellStart"/>
      <w:r w:rsidRPr="004D0384">
        <w:rPr>
          <w:rFonts w:ascii="Tahoma" w:hAnsi="Tahoma" w:cs="Tahoma"/>
          <w:bCs/>
          <w:color w:val="000002"/>
          <w:sz w:val="20"/>
          <w:szCs w:val="20"/>
        </w:rPr>
        <w:t>R</w:t>
      </w:r>
      <w:r w:rsidR="009520B0" w:rsidRPr="004D0384">
        <w:rPr>
          <w:rFonts w:ascii="Tahoma" w:hAnsi="Tahoma" w:cs="Tahoma"/>
          <w:bCs/>
          <w:color w:val="000002"/>
          <w:sz w:val="20"/>
          <w:szCs w:val="20"/>
        </w:rPr>
        <w:t>ecepcionar</w:t>
      </w:r>
      <w:proofErr w:type="spellEnd"/>
      <w:r w:rsidR="009520B0" w:rsidRPr="004D0384">
        <w:rPr>
          <w:rFonts w:ascii="Tahoma" w:hAnsi="Tahoma" w:cs="Tahoma"/>
          <w:bCs/>
          <w:color w:val="000002"/>
          <w:sz w:val="20"/>
          <w:szCs w:val="20"/>
        </w:rPr>
        <w:t xml:space="preserve"> y revisar los expedientes individuales para el </w:t>
      </w:r>
      <w:r w:rsidRPr="004D0384">
        <w:rPr>
          <w:rFonts w:ascii="Tahoma" w:hAnsi="Tahoma" w:cs="Tahoma"/>
          <w:bCs/>
          <w:color w:val="000002"/>
          <w:sz w:val="20"/>
          <w:szCs w:val="20"/>
        </w:rPr>
        <w:t>trámite de la escritura Pública</w:t>
      </w:r>
      <w:r w:rsidR="009520B0" w:rsidRPr="004D0384">
        <w:rPr>
          <w:rFonts w:ascii="Tahoma" w:hAnsi="Tahoma" w:cs="Tahoma"/>
          <w:bCs/>
          <w:color w:val="000002"/>
          <w:sz w:val="20"/>
          <w:szCs w:val="20"/>
        </w:rPr>
        <w:t>;</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laborar croquis de ubicación de los lotes individuales a escriturar;</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lastRenderedPageBreak/>
        <w:t>E</w:t>
      </w:r>
      <w:r w:rsidR="009520B0" w:rsidRPr="004D0384">
        <w:rPr>
          <w:rFonts w:ascii="Tahoma" w:hAnsi="Tahoma" w:cs="Tahoma"/>
          <w:bCs/>
          <w:color w:val="000002"/>
          <w:sz w:val="20"/>
          <w:szCs w:val="20"/>
        </w:rPr>
        <w:t>nviar mediante oficio los expedientes individuales a los notarios públicos correspondientes;</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proofErr w:type="spellStart"/>
      <w:r w:rsidRPr="004D0384">
        <w:rPr>
          <w:rFonts w:ascii="Tahoma" w:hAnsi="Tahoma" w:cs="Tahoma"/>
          <w:bCs/>
          <w:color w:val="000002"/>
          <w:sz w:val="20"/>
          <w:szCs w:val="20"/>
        </w:rPr>
        <w:t>R</w:t>
      </w:r>
      <w:r w:rsidR="009520B0" w:rsidRPr="004D0384">
        <w:rPr>
          <w:rFonts w:ascii="Tahoma" w:hAnsi="Tahoma" w:cs="Tahoma"/>
          <w:bCs/>
          <w:color w:val="000002"/>
          <w:sz w:val="20"/>
          <w:szCs w:val="20"/>
        </w:rPr>
        <w:t>ecepcionar</w:t>
      </w:r>
      <w:proofErr w:type="spellEnd"/>
      <w:r w:rsidR="009520B0" w:rsidRPr="004D0384">
        <w:rPr>
          <w:rFonts w:ascii="Tahoma" w:hAnsi="Tahoma" w:cs="Tahoma"/>
          <w:bCs/>
          <w:color w:val="000002"/>
          <w:sz w:val="20"/>
          <w:szCs w:val="20"/>
        </w:rPr>
        <w:t xml:space="preserve"> y revisar las memorias descriptivas, planos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y sustento legal, que se enviara a notario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para la elaboración de la escritura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respectiva, </w:t>
      </w:r>
      <w:r w:rsidRPr="004D0384">
        <w:rPr>
          <w:rFonts w:ascii="Tahoma" w:hAnsi="Tahoma" w:cs="Tahoma"/>
          <w:bCs/>
          <w:color w:val="000002"/>
          <w:sz w:val="20"/>
          <w:szCs w:val="20"/>
        </w:rPr>
        <w:t>así</w:t>
      </w:r>
      <w:r w:rsidR="009520B0" w:rsidRPr="004D0384">
        <w:rPr>
          <w:rFonts w:ascii="Tahoma" w:hAnsi="Tahoma" w:cs="Tahoma"/>
          <w:bCs/>
          <w:color w:val="000002"/>
          <w:sz w:val="20"/>
          <w:szCs w:val="20"/>
        </w:rPr>
        <w:t xml:space="preserve"> como </w:t>
      </w:r>
      <w:proofErr w:type="spellStart"/>
      <w:r w:rsidR="009520B0" w:rsidRPr="004D0384">
        <w:rPr>
          <w:rFonts w:ascii="Tahoma" w:hAnsi="Tahoma" w:cs="Tahoma"/>
          <w:bCs/>
          <w:color w:val="000002"/>
          <w:sz w:val="20"/>
          <w:szCs w:val="20"/>
        </w:rPr>
        <w:t>recepcionar</w:t>
      </w:r>
      <w:proofErr w:type="spellEnd"/>
      <w:r w:rsidR="009520B0" w:rsidRPr="004D0384">
        <w:rPr>
          <w:rFonts w:ascii="Tahoma" w:hAnsi="Tahoma" w:cs="Tahoma"/>
          <w:bCs/>
          <w:color w:val="000002"/>
          <w:sz w:val="20"/>
          <w:szCs w:val="20"/>
        </w:rPr>
        <w:t xml:space="preserve">, </w:t>
      </w:r>
      <w:r w:rsidRPr="004D0384">
        <w:rPr>
          <w:rFonts w:ascii="Tahoma" w:hAnsi="Tahoma" w:cs="Tahoma"/>
          <w:bCs/>
          <w:color w:val="000002"/>
          <w:sz w:val="20"/>
          <w:szCs w:val="20"/>
        </w:rPr>
        <w:t>revisar</w:t>
      </w:r>
      <w:r w:rsidR="009520B0" w:rsidRPr="004D0384">
        <w:rPr>
          <w:rFonts w:ascii="Tahoma" w:hAnsi="Tahoma" w:cs="Tahoma"/>
          <w:bCs/>
          <w:color w:val="000002"/>
          <w:sz w:val="20"/>
          <w:szCs w:val="20"/>
        </w:rPr>
        <w:t xml:space="preserve"> y enviar las escrituras </w:t>
      </w:r>
      <w:r w:rsidRPr="004D0384">
        <w:rPr>
          <w:rFonts w:ascii="Tahoma" w:hAnsi="Tahoma" w:cs="Tahoma"/>
          <w:bCs/>
          <w:color w:val="000002"/>
          <w:sz w:val="20"/>
          <w:szCs w:val="20"/>
        </w:rPr>
        <w:t>públicas</w:t>
      </w:r>
      <w:r w:rsidR="009520B0" w:rsidRPr="004D0384">
        <w:rPr>
          <w:rFonts w:ascii="Tahoma" w:hAnsi="Tahoma" w:cs="Tahoma"/>
          <w:bCs/>
          <w:color w:val="000002"/>
          <w:sz w:val="20"/>
          <w:szCs w:val="20"/>
        </w:rPr>
        <w:t xml:space="preserve"> individuales y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al </w:t>
      </w:r>
      <w:r w:rsidRPr="004D0384">
        <w:rPr>
          <w:rFonts w:ascii="Tahoma" w:hAnsi="Tahoma" w:cs="Tahoma"/>
          <w:bCs/>
          <w:color w:val="000002"/>
          <w:sz w:val="20"/>
          <w:szCs w:val="20"/>
        </w:rPr>
        <w:t>registro</w:t>
      </w:r>
      <w:r w:rsidR="00DE0801">
        <w:rPr>
          <w:rFonts w:ascii="Tahoma" w:hAnsi="Tahoma" w:cs="Tahoma"/>
          <w:bCs/>
          <w:color w:val="000002"/>
          <w:sz w:val="20"/>
          <w:szCs w:val="20"/>
        </w:rPr>
        <w:t xml:space="preserve">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de la propiedad y del comercio, para su inscripción y registro;</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nviar las invitaciones correspondientes a los beneficiarios que participaran en el evento de entrega de las escrituras individuales;</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nviar los oficios correspondientes a las dependencias que intervienen en la entrega de escrituras individuales;</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O</w:t>
      </w:r>
      <w:r w:rsidR="009520B0" w:rsidRPr="004D0384">
        <w:rPr>
          <w:rFonts w:ascii="Tahoma" w:hAnsi="Tahoma" w:cs="Tahoma"/>
          <w:bCs/>
          <w:color w:val="000002"/>
          <w:sz w:val="20"/>
          <w:szCs w:val="20"/>
        </w:rPr>
        <w:t xml:space="preserve">rganizar los eventos de la entrega de las escrituras </w:t>
      </w:r>
      <w:r w:rsidRPr="004D0384">
        <w:rPr>
          <w:rFonts w:ascii="Tahoma" w:hAnsi="Tahoma" w:cs="Tahoma"/>
          <w:bCs/>
          <w:color w:val="000002"/>
          <w:sz w:val="20"/>
          <w:szCs w:val="20"/>
        </w:rPr>
        <w:t>públicas</w:t>
      </w:r>
      <w:r w:rsidR="009520B0" w:rsidRPr="004D0384">
        <w:rPr>
          <w:rFonts w:ascii="Tahoma" w:hAnsi="Tahoma" w:cs="Tahoma"/>
          <w:bCs/>
          <w:color w:val="000002"/>
          <w:sz w:val="20"/>
          <w:szCs w:val="20"/>
        </w:rPr>
        <w:t xml:space="preserve"> individuales a sus legítimos beneficiarios;</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evisar y actualizar las memorias descriptivas y planos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de las colonias que se encuentren en el programa de escrituración;</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Elaborar y proponer a la S</w:t>
      </w:r>
      <w:r w:rsidR="009520B0" w:rsidRPr="004D0384">
        <w:rPr>
          <w:rFonts w:ascii="Tahoma" w:hAnsi="Tahoma" w:cs="Tahoma"/>
          <w:bCs/>
          <w:color w:val="000002"/>
          <w:sz w:val="20"/>
          <w:szCs w:val="20"/>
        </w:rPr>
        <w:t>ecretar</w:t>
      </w:r>
      <w:r w:rsidR="00BB128A" w:rsidRPr="004D0384">
        <w:rPr>
          <w:rFonts w:ascii="Tahoma" w:hAnsi="Tahoma" w:cs="Tahoma"/>
          <w:bCs/>
          <w:color w:val="000002"/>
          <w:sz w:val="20"/>
          <w:szCs w:val="20"/>
        </w:rPr>
        <w:t>í</w:t>
      </w:r>
      <w:r w:rsidR="009520B0" w:rsidRPr="004D0384">
        <w:rPr>
          <w:rFonts w:ascii="Tahoma" w:hAnsi="Tahoma" w:cs="Tahoma"/>
          <w:bCs/>
          <w:color w:val="000002"/>
          <w:sz w:val="20"/>
          <w:szCs w:val="20"/>
        </w:rPr>
        <w:t xml:space="preserve">a de </w:t>
      </w:r>
      <w:r w:rsidRPr="004D0384">
        <w:rPr>
          <w:rFonts w:ascii="Tahoma" w:hAnsi="Tahoma" w:cs="Tahoma"/>
          <w:bCs/>
          <w:color w:val="000002"/>
          <w:sz w:val="20"/>
          <w:szCs w:val="20"/>
        </w:rPr>
        <w:t>Infraestructura y Desarrollo Urbano</w:t>
      </w:r>
      <w:r w:rsidR="009520B0" w:rsidRPr="004D0384">
        <w:rPr>
          <w:rFonts w:ascii="Tahoma" w:hAnsi="Tahoma" w:cs="Tahoma"/>
          <w:bCs/>
          <w:color w:val="000002"/>
          <w:sz w:val="20"/>
          <w:szCs w:val="20"/>
        </w:rPr>
        <w:t xml:space="preserve">, la </w:t>
      </w:r>
      <w:r w:rsidRPr="004D0384">
        <w:rPr>
          <w:rFonts w:ascii="Tahoma" w:hAnsi="Tahoma" w:cs="Tahoma"/>
          <w:bCs/>
          <w:color w:val="000002"/>
          <w:sz w:val="20"/>
          <w:szCs w:val="20"/>
        </w:rPr>
        <w:t>fusión</w:t>
      </w:r>
      <w:r w:rsidR="009520B0" w:rsidRPr="004D0384">
        <w:rPr>
          <w:rFonts w:ascii="Tahoma" w:hAnsi="Tahoma" w:cs="Tahoma"/>
          <w:bCs/>
          <w:color w:val="000002"/>
          <w:sz w:val="20"/>
          <w:szCs w:val="20"/>
        </w:rPr>
        <w:t xml:space="preserve"> y subdivisión, de predios, por </w:t>
      </w:r>
      <w:r w:rsidRPr="004D0384">
        <w:rPr>
          <w:rFonts w:ascii="Tahoma" w:hAnsi="Tahoma" w:cs="Tahoma"/>
          <w:bCs/>
          <w:color w:val="000002"/>
          <w:sz w:val="20"/>
          <w:szCs w:val="20"/>
        </w:rPr>
        <w:t>afectación</w:t>
      </w:r>
      <w:r w:rsidR="009520B0" w:rsidRPr="004D0384">
        <w:rPr>
          <w:rFonts w:ascii="Tahoma" w:hAnsi="Tahoma" w:cs="Tahoma"/>
          <w:bCs/>
          <w:color w:val="000002"/>
          <w:sz w:val="20"/>
          <w:szCs w:val="20"/>
        </w:rPr>
        <w:t xml:space="preserve"> de escurrimientos pluviales, arroyos o cortes habitacionales consolidados para que en caso de ser procedente nos permita continuar con la </w:t>
      </w:r>
      <w:r w:rsidRPr="004D0384">
        <w:rPr>
          <w:rFonts w:ascii="Tahoma" w:hAnsi="Tahoma" w:cs="Tahoma"/>
          <w:bCs/>
          <w:color w:val="000002"/>
          <w:sz w:val="20"/>
          <w:szCs w:val="20"/>
        </w:rPr>
        <w:t>regularización</w:t>
      </w:r>
      <w:r w:rsidR="009520B0" w:rsidRPr="004D0384">
        <w:rPr>
          <w:rFonts w:ascii="Tahoma" w:hAnsi="Tahoma" w:cs="Tahoma"/>
          <w:bCs/>
          <w:color w:val="000002"/>
          <w:sz w:val="20"/>
          <w:szCs w:val="20"/>
        </w:rPr>
        <w:t>;</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 xml:space="preserve">Tramitar ante la Secretaria de </w:t>
      </w:r>
      <w:r w:rsidR="002224DF" w:rsidRPr="004D0384">
        <w:rPr>
          <w:rFonts w:ascii="Tahoma" w:hAnsi="Tahoma" w:cs="Tahoma"/>
          <w:bCs/>
          <w:color w:val="000002"/>
          <w:sz w:val="20"/>
          <w:szCs w:val="20"/>
        </w:rPr>
        <w:t>Hacienda</w:t>
      </w:r>
      <w:r w:rsidR="009520B0" w:rsidRPr="004D0384">
        <w:rPr>
          <w:rFonts w:ascii="Tahoma" w:hAnsi="Tahoma" w:cs="Tahoma"/>
          <w:bCs/>
          <w:color w:val="000002"/>
          <w:sz w:val="20"/>
          <w:szCs w:val="20"/>
        </w:rPr>
        <w:t xml:space="preserve">, la aplicación de la tasa “0”, por los servicios que presta la dirección del registro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de la propiedad y del comercio, por los derechos de expedición de certificados de libertad o gravamen, inscripción y registro de escrituras individuales y de </w:t>
      </w:r>
      <w:r w:rsidRPr="004D0384">
        <w:rPr>
          <w:rFonts w:ascii="Tahoma" w:hAnsi="Tahoma" w:cs="Tahoma"/>
          <w:bCs/>
          <w:color w:val="000002"/>
          <w:sz w:val="20"/>
          <w:szCs w:val="20"/>
        </w:rPr>
        <w:t>lotificación</w:t>
      </w:r>
      <w:r w:rsidR="009520B0" w:rsidRPr="004D0384">
        <w:rPr>
          <w:rFonts w:ascii="Tahoma" w:hAnsi="Tahoma" w:cs="Tahoma"/>
          <w:bCs/>
          <w:color w:val="000002"/>
          <w:sz w:val="20"/>
          <w:szCs w:val="20"/>
        </w:rPr>
        <w:t xml:space="preserve"> de las colonias bajo el programa de </w:t>
      </w:r>
      <w:r w:rsidRPr="004D0384">
        <w:rPr>
          <w:rFonts w:ascii="Tahoma" w:hAnsi="Tahoma" w:cs="Tahoma"/>
          <w:bCs/>
          <w:color w:val="000002"/>
          <w:sz w:val="20"/>
          <w:szCs w:val="20"/>
        </w:rPr>
        <w:t>regularización</w:t>
      </w:r>
      <w:r w:rsidR="009520B0" w:rsidRPr="004D0384">
        <w:rPr>
          <w:rFonts w:ascii="Tahoma" w:hAnsi="Tahoma" w:cs="Tahoma"/>
          <w:bCs/>
          <w:color w:val="000002"/>
          <w:sz w:val="20"/>
          <w:szCs w:val="20"/>
        </w:rPr>
        <w:t xml:space="preserve"> municipal;</w:t>
      </w:r>
    </w:p>
    <w:p w:rsidR="002331D9"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 xml:space="preserve">olicitar al registro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de la propiedad y del comercio, los </w:t>
      </w:r>
      <w:r w:rsidRPr="004D0384">
        <w:rPr>
          <w:rFonts w:ascii="Tahoma" w:hAnsi="Tahoma" w:cs="Tahoma"/>
          <w:bCs/>
          <w:color w:val="000002"/>
          <w:sz w:val="20"/>
          <w:szCs w:val="20"/>
        </w:rPr>
        <w:t>certificados</w:t>
      </w:r>
      <w:r w:rsidR="009520B0" w:rsidRPr="004D0384">
        <w:rPr>
          <w:rFonts w:ascii="Tahoma" w:hAnsi="Tahoma" w:cs="Tahoma"/>
          <w:bCs/>
          <w:color w:val="000002"/>
          <w:sz w:val="20"/>
          <w:szCs w:val="20"/>
        </w:rPr>
        <w:t xml:space="preserve"> de libertad o gravamen de los lotes que se van a inscribir y registrar mediante instrumento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Revisar</w:t>
      </w:r>
      <w:r w:rsidR="009520B0" w:rsidRPr="004D0384">
        <w:rPr>
          <w:rFonts w:ascii="Tahoma" w:hAnsi="Tahoma" w:cs="Tahoma"/>
          <w:bCs/>
          <w:color w:val="000002"/>
          <w:sz w:val="20"/>
          <w:szCs w:val="20"/>
        </w:rPr>
        <w:t xml:space="preserve"> y actualizar los controles de lotes escriturados de cada una de las colonias bajo el programa de </w:t>
      </w:r>
      <w:r w:rsidRPr="004D0384">
        <w:rPr>
          <w:rFonts w:ascii="Tahoma" w:hAnsi="Tahoma" w:cs="Tahoma"/>
          <w:bCs/>
          <w:color w:val="000002"/>
          <w:sz w:val="20"/>
          <w:szCs w:val="20"/>
        </w:rPr>
        <w:t>regularización</w:t>
      </w:r>
      <w:r w:rsidR="009520B0" w:rsidRPr="004D0384">
        <w:rPr>
          <w:rFonts w:ascii="Tahoma" w:hAnsi="Tahoma" w:cs="Tahoma"/>
          <w:bCs/>
          <w:color w:val="000002"/>
          <w:sz w:val="20"/>
          <w:szCs w:val="20"/>
        </w:rPr>
        <w:t xml:space="preserve"> municipal;</w:t>
      </w:r>
    </w:p>
    <w:p w:rsidR="009520B0"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 xml:space="preserve">ealizar las inspecciones físicas de los lotes ubicados en las colonias sujetas al programa de </w:t>
      </w:r>
      <w:r w:rsidRPr="004D0384">
        <w:rPr>
          <w:rFonts w:ascii="Tahoma" w:hAnsi="Tahoma" w:cs="Tahoma"/>
          <w:bCs/>
          <w:color w:val="000002"/>
          <w:sz w:val="20"/>
          <w:szCs w:val="20"/>
        </w:rPr>
        <w:t>regularización</w:t>
      </w:r>
      <w:r w:rsidR="009520B0" w:rsidRPr="004D0384">
        <w:rPr>
          <w:rFonts w:ascii="Tahoma" w:hAnsi="Tahoma" w:cs="Tahoma"/>
          <w:bCs/>
          <w:color w:val="000002"/>
          <w:sz w:val="20"/>
          <w:szCs w:val="20"/>
        </w:rPr>
        <w:t xml:space="preserve"> municipal, para su </w:t>
      </w:r>
      <w:r w:rsidRPr="004D0384">
        <w:rPr>
          <w:rFonts w:ascii="Tahoma" w:hAnsi="Tahoma" w:cs="Tahoma"/>
          <w:bCs/>
          <w:color w:val="000002"/>
          <w:sz w:val="20"/>
          <w:szCs w:val="20"/>
        </w:rPr>
        <w:t>escrituración</w:t>
      </w:r>
      <w:r w:rsidR="009520B0" w:rsidRPr="004D0384">
        <w:rPr>
          <w:rFonts w:ascii="Tahoma" w:hAnsi="Tahoma" w:cs="Tahoma"/>
          <w:bCs/>
          <w:color w:val="000002"/>
          <w:sz w:val="20"/>
          <w:szCs w:val="20"/>
        </w:rPr>
        <w:t>, tramite de agua potable, pago predial o constancia de habitabilidad, según corresponda; y,</w:t>
      </w:r>
    </w:p>
    <w:p w:rsidR="002331D9" w:rsidRPr="004D0384" w:rsidRDefault="002331D9" w:rsidP="004D0384">
      <w:pPr>
        <w:pStyle w:val="Prrafodelista"/>
        <w:numPr>
          <w:ilvl w:val="0"/>
          <w:numId w:val="41"/>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le señale este reglamento y los ordenamientos jurídicos aplicables en la materia. </w:t>
      </w:r>
    </w:p>
    <w:p w:rsidR="00FE3F44" w:rsidRDefault="00FE3F44" w:rsidP="004D0384">
      <w:pPr>
        <w:pStyle w:val="Sinespaciado"/>
        <w:jc w:val="center"/>
        <w:rPr>
          <w:rFonts w:ascii="Tahoma" w:hAnsi="Tahoma" w:cs="Tahoma"/>
          <w:b/>
          <w:sz w:val="20"/>
          <w:szCs w:val="20"/>
        </w:rPr>
      </w:pPr>
    </w:p>
    <w:p w:rsidR="002331D9" w:rsidRPr="004D0384" w:rsidRDefault="00FE3F44" w:rsidP="004D0384">
      <w:pPr>
        <w:pStyle w:val="Sinespaciado"/>
        <w:jc w:val="center"/>
        <w:rPr>
          <w:rFonts w:ascii="Tahoma" w:hAnsi="Tahoma" w:cs="Tahoma"/>
          <w:b/>
          <w:sz w:val="20"/>
          <w:szCs w:val="20"/>
        </w:rPr>
      </w:pPr>
      <w:r w:rsidRPr="004D0384">
        <w:rPr>
          <w:rFonts w:ascii="Tahoma" w:hAnsi="Tahoma" w:cs="Tahoma"/>
          <w:b/>
          <w:sz w:val="20"/>
          <w:szCs w:val="20"/>
        </w:rPr>
        <w:t>Título</w:t>
      </w:r>
      <w:r w:rsidR="009520B0" w:rsidRPr="004D0384">
        <w:rPr>
          <w:rFonts w:ascii="Tahoma" w:hAnsi="Tahoma" w:cs="Tahoma"/>
          <w:b/>
          <w:sz w:val="20"/>
          <w:szCs w:val="20"/>
        </w:rPr>
        <w:t xml:space="preserve"> tercero</w:t>
      </w:r>
    </w:p>
    <w:p w:rsidR="00FE3F44" w:rsidRDefault="00FE3F44" w:rsidP="004D0384">
      <w:pPr>
        <w:pStyle w:val="Sinespaciado"/>
        <w:jc w:val="center"/>
        <w:rPr>
          <w:rFonts w:ascii="Tahoma" w:hAnsi="Tahoma" w:cs="Tahoma"/>
          <w:b/>
          <w:sz w:val="20"/>
          <w:szCs w:val="20"/>
        </w:rPr>
      </w:pPr>
    </w:p>
    <w:p w:rsidR="002331D9" w:rsidRPr="004D0384" w:rsidRDefault="002331D9" w:rsidP="004D0384">
      <w:pPr>
        <w:pStyle w:val="Sinespaciado"/>
        <w:jc w:val="center"/>
        <w:rPr>
          <w:rFonts w:ascii="Tahoma" w:hAnsi="Tahoma" w:cs="Tahoma"/>
          <w:b/>
          <w:sz w:val="20"/>
          <w:szCs w:val="20"/>
        </w:rPr>
      </w:pPr>
      <w:r w:rsidRPr="004D0384">
        <w:rPr>
          <w:rFonts w:ascii="Tahoma" w:hAnsi="Tahoma" w:cs="Tahoma"/>
          <w:b/>
          <w:sz w:val="20"/>
          <w:szCs w:val="20"/>
        </w:rPr>
        <w:t>C</w:t>
      </w:r>
      <w:r w:rsidR="009520B0" w:rsidRPr="004D0384">
        <w:rPr>
          <w:rFonts w:ascii="Tahoma" w:hAnsi="Tahoma" w:cs="Tahoma"/>
          <w:b/>
          <w:sz w:val="20"/>
          <w:szCs w:val="20"/>
        </w:rPr>
        <w:t>apitulo único</w:t>
      </w:r>
    </w:p>
    <w:p w:rsidR="002331D9" w:rsidRPr="004D0384" w:rsidRDefault="002331D9" w:rsidP="004D0384">
      <w:pPr>
        <w:pStyle w:val="Sinespaciado"/>
        <w:jc w:val="center"/>
        <w:rPr>
          <w:rFonts w:ascii="Tahoma" w:hAnsi="Tahoma" w:cs="Tahoma"/>
          <w:b/>
          <w:sz w:val="20"/>
          <w:szCs w:val="20"/>
        </w:rPr>
      </w:pPr>
      <w:r w:rsidRPr="004D0384">
        <w:rPr>
          <w:rFonts w:ascii="Tahoma" w:hAnsi="Tahoma" w:cs="Tahoma"/>
          <w:b/>
          <w:sz w:val="20"/>
          <w:szCs w:val="20"/>
        </w:rPr>
        <w:t>D</w:t>
      </w:r>
      <w:r w:rsidR="009520B0" w:rsidRPr="004D0384">
        <w:rPr>
          <w:rFonts w:ascii="Tahoma" w:hAnsi="Tahoma" w:cs="Tahoma"/>
          <w:b/>
          <w:sz w:val="20"/>
          <w:szCs w:val="20"/>
        </w:rPr>
        <w:t>e la regularización.</w:t>
      </w:r>
    </w:p>
    <w:p w:rsidR="002331D9" w:rsidRPr="004D0384" w:rsidRDefault="002331D9"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2331D9"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19.-</w:t>
      </w:r>
      <w:r w:rsidRPr="004D0384">
        <w:rPr>
          <w:rFonts w:ascii="Tahoma" w:hAnsi="Tahoma" w:cs="Tahoma"/>
          <w:bCs/>
          <w:color w:val="000002"/>
          <w:sz w:val="20"/>
          <w:szCs w:val="20"/>
        </w:rPr>
        <w:t xml:space="preserve"> L</w:t>
      </w:r>
      <w:r w:rsidR="009520B0" w:rsidRPr="004D0384">
        <w:rPr>
          <w:rFonts w:ascii="Tahoma" w:hAnsi="Tahoma" w:cs="Tahoma"/>
          <w:bCs/>
          <w:color w:val="000002"/>
          <w:sz w:val="20"/>
          <w:szCs w:val="20"/>
        </w:rPr>
        <w:t xml:space="preserve">a regularización de la tenencia de la tierra, para su incorporación al desarrollo urbano, se sujetara a las siguientes normas: </w:t>
      </w:r>
    </w:p>
    <w:p w:rsidR="002331D9" w:rsidRPr="004D0384" w:rsidRDefault="002331D9"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2331D9" w:rsidP="004D0384">
      <w:pPr>
        <w:pStyle w:val="Prrafodelista"/>
        <w:numPr>
          <w:ilvl w:val="0"/>
          <w:numId w:val="4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D</w:t>
      </w:r>
      <w:r w:rsidR="009520B0" w:rsidRPr="004D0384">
        <w:rPr>
          <w:rFonts w:ascii="Tahoma" w:hAnsi="Tahoma" w:cs="Tahoma"/>
          <w:bCs/>
          <w:color w:val="000002"/>
          <w:sz w:val="20"/>
          <w:szCs w:val="20"/>
        </w:rPr>
        <w:t xml:space="preserve">ictámenes de factibilidad de uso del suelo. </w:t>
      </w:r>
    </w:p>
    <w:p w:rsidR="009520B0" w:rsidRPr="004D0384" w:rsidRDefault="002331D9" w:rsidP="004D0384">
      <w:pPr>
        <w:pStyle w:val="Prrafodelista"/>
        <w:numPr>
          <w:ilvl w:val="0"/>
          <w:numId w:val="4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e deberá proceder conforme al programa de desarrollo urbano y ordenamiento territorial aplicable, en la ejecución de acciones de mejoramiento;</w:t>
      </w:r>
    </w:p>
    <w:p w:rsidR="00AC65FD" w:rsidRPr="004D0384" w:rsidRDefault="002331D9" w:rsidP="004D0384">
      <w:pPr>
        <w:pStyle w:val="Prrafodelista"/>
        <w:numPr>
          <w:ilvl w:val="0"/>
          <w:numId w:val="4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 xml:space="preserve">olo podrán ser beneficiarios de la regularización quienes ocupen un predio y no sean propietarios de otro en la localidad. </w:t>
      </w:r>
      <w:r w:rsidRPr="004D0384">
        <w:rPr>
          <w:rFonts w:ascii="Tahoma" w:hAnsi="Tahoma" w:cs="Tahoma"/>
          <w:bCs/>
          <w:color w:val="000002"/>
          <w:sz w:val="20"/>
          <w:szCs w:val="20"/>
        </w:rPr>
        <w:t>Tendrán</w:t>
      </w:r>
      <w:r w:rsidR="009520B0" w:rsidRPr="004D0384">
        <w:rPr>
          <w:rFonts w:ascii="Tahoma" w:hAnsi="Tahoma" w:cs="Tahoma"/>
          <w:bCs/>
          <w:color w:val="000002"/>
          <w:sz w:val="20"/>
          <w:szCs w:val="20"/>
        </w:rPr>
        <w:t xml:space="preserve"> preferencia los poseedores de buena fe, de acuerdo a la antigüedad de la posesión, y siempre que cumplan con los requisitos que establece para tal efecto el código civil del estado.</w:t>
      </w:r>
    </w:p>
    <w:p w:rsidR="002331D9" w:rsidRPr="004D0384" w:rsidRDefault="002331D9" w:rsidP="004D0384">
      <w:pPr>
        <w:pStyle w:val="Prrafodelista"/>
        <w:numPr>
          <w:ilvl w:val="0"/>
          <w:numId w:val="42"/>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N</w:t>
      </w:r>
      <w:r w:rsidR="009520B0" w:rsidRPr="004D0384">
        <w:rPr>
          <w:rFonts w:ascii="Tahoma" w:hAnsi="Tahoma" w:cs="Tahoma"/>
          <w:bCs/>
          <w:color w:val="000002"/>
          <w:sz w:val="20"/>
          <w:szCs w:val="20"/>
        </w:rPr>
        <w:t xml:space="preserve">inguna persona deberá resultar beneficiada por la regularización con </w:t>
      </w:r>
      <w:r w:rsidRPr="004D0384">
        <w:rPr>
          <w:rFonts w:ascii="Tahoma" w:hAnsi="Tahoma" w:cs="Tahoma"/>
          <w:bCs/>
          <w:color w:val="000002"/>
          <w:sz w:val="20"/>
          <w:szCs w:val="20"/>
        </w:rPr>
        <w:t>más</w:t>
      </w:r>
      <w:r w:rsidR="009520B0" w:rsidRPr="004D0384">
        <w:rPr>
          <w:rFonts w:ascii="Tahoma" w:hAnsi="Tahoma" w:cs="Tahoma"/>
          <w:bCs/>
          <w:color w:val="000002"/>
          <w:sz w:val="20"/>
          <w:szCs w:val="20"/>
        </w:rPr>
        <w:t xml:space="preserve"> de un lote, cuya superficie no podrá exceder de la extensión determinada por la reglamentación y los programas de desarrollo urbano. </w:t>
      </w:r>
    </w:p>
    <w:p w:rsidR="002331D9" w:rsidRPr="004D0384" w:rsidRDefault="002331D9" w:rsidP="004D0384">
      <w:pPr>
        <w:autoSpaceDE w:val="0"/>
        <w:autoSpaceDN w:val="0"/>
        <w:adjustRightInd w:val="0"/>
        <w:spacing w:after="0" w:line="240" w:lineRule="auto"/>
        <w:jc w:val="both"/>
        <w:rPr>
          <w:rFonts w:ascii="Tahoma" w:hAnsi="Tahoma" w:cs="Tahoma"/>
          <w:bCs/>
          <w:color w:val="000002"/>
          <w:sz w:val="20"/>
          <w:szCs w:val="20"/>
        </w:rPr>
      </w:pP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20.-</w:t>
      </w:r>
      <w:r w:rsidRPr="004D0384">
        <w:rPr>
          <w:rFonts w:ascii="Tahoma" w:hAnsi="Tahoma" w:cs="Tahoma"/>
          <w:bCs/>
          <w:color w:val="000002"/>
          <w:sz w:val="20"/>
          <w:szCs w:val="20"/>
        </w:rPr>
        <w:t xml:space="preserve"> La D</w:t>
      </w:r>
      <w:r w:rsidR="009520B0" w:rsidRPr="004D0384">
        <w:rPr>
          <w:rFonts w:ascii="Tahoma" w:hAnsi="Tahoma" w:cs="Tahoma"/>
          <w:bCs/>
          <w:color w:val="000002"/>
          <w:sz w:val="20"/>
          <w:szCs w:val="20"/>
        </w:rPr>
        <w:t>irección al  tener conocimiento de un asentamiento humano irregular o la formación de este, procederá a la suspensión de cualquier obra o venta de predios que se realice ilícitamente, fijando en los lugares públicos y visibles copia del ordenamiento que disponga tal situación, el cual deberá estar fundamentad</w:t>
      </w:r>
      <w:r w:rsidRPr="004D0384">
        <w:rPr>
          <w:rFonts w:ascii="Tahoma" w:hAnsi="Tahoma" w:cs="Tahoma"/>
          <w:bCs/>
          <w:color w:val="000002"/>
          <w:sz w:val="20"/>
          <w:szCs w:val="20"/>
        </w:rPr>
        <w:t>o en las disposiciones de esta L</w:t>
      </w:r>
      <w:r w:rsidR="009520B0" w:rsidRPr="004D0384">
        <w:rPr>
          <w:rFonts w:ascii="Tahoma" w:hAnsi="Tahoma" w:cs="Tahoma"/>
          <w:bCs/>
          <w:color w:val="000002"/>
          <w:sz w:val="20"/>
          <w:szCs w:val="20"/>
        </w:rPr>
        <w:t xml:space="preserve">ey, así como publicado en los periódicos de mayor circulación de la localidad, como advertencia </w:t>
      </w:r>
      <w:r w:rsidRPr="004D0384">
        <w:rPr>
          <w:rFonts w:ascii="Tahoma" w:hAnsi="Tahoma" w:cs="Tahoma"/>
          <w:bCs/>
          <w:color w:val="000002"/>
          <w:sz w:val="20"/>
          <w:szCs w:val="20"/>
        </w:rPr>
        <w:t>pública</w:t>
      </w:r>
      <w:r w:rsidR="009520B0" w:rsidRPr="004D0384">
        <w:rPr>
          <w:rFonts w:ascii="Tahoma" w:hAnsi="Tahoma" w:cs="Tahoma"/>
          <w:bCs/>
          <w:color w:val="000002"/>
          <w:sz w:val="20"/>
          <w:szCs w:val="20"/>
        </w:rPr>
        <w:t xml:space="preserve">. </w:t>
      </w:r>
      <w:r w:rsidRPr="004D0384">
        <w:rPr>
          <w:rFonts w:ascii="Tahoma" w:hAnsi="Tahoma" w:cs="Tahoma"/>
          <w:bCs/>
          <w:color w:val="000002"/>
          <w:sz w:val="20"/>
          <w:szCs w:val="20"/>
        </w:rPr>
        <w:t>Además</w:t>
      </w:r>
      <w:r w:rsidR="009520B0" w:rsidRPr="004D0384">
        <w:rPr>
          <w:rFonts w:ascii="Tahoma" w:hAnsi="Tahoma" w:cs="Tahoma"/>
          <w:bCs/>
          <w:color w:val="000002"/>
          <w:sz w:val="20"/>
          <w:szCs w:val="20"/>
        </w:rPr>
        <w:t xml:space="preserve"> procederá a la solicitud de anotación </w:t>
      </w:r>
      <w:r w:rsidR="009520B0" w:rsidRPr="004D0384">
        <w:rPr>
          <w:rFonts w:ascii="Tahoma" w:hAnsi="Tahoma" w:cs="Tahoma"/>
          <w:bCs/>
          <w:color w:val="000002"/>
          <w:sz w:val="20"/>
          <w:szCs w:val="20"/>
        </w:rPr>
        <w:lastRenderedPageBreak/>
        <w:t xml:space="preserve">marginal en la inscripción la escritura correspondiente en el registro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 xml:space="preserve"> de propiedad y del comercio, señalando que se trata de un asentamiento humano irregular. </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21.-</w:t>
      </w:r>
      <w:r w:rsidR="009520B0" w:rsidRPr="004D0384">
        <w:rPr>
          <w:rFonts w:ascii="Tahoma" w:hAnsi="Tahoma" w:cs="Tahoma"/>
          <w:bCs/>
          <w:color w:val="000002"/>
          <w:sz w:val="20"/>
          <w:szCs w:val="20"/>
        </w:rPr>
        <w:t xml:space="preserve"> l</w:t>
      </w:r>
      <w:r w:rsidRPr="004D0384">
        <w:rPr>
          <w:rFonts w:ascii="Tahoma" w:hAnsi="Tahoma" w:cs="Tahoma"/>
          <w:bCs/>
          <w:color w:val="000002"/>
          <w:sz w:val="20"/>
          <w:szCs w:val="20"/>
        </w:rPr>
        <w:t>a D</w:t>
      </w:r>
      <w:r w:rsidR="009520B0" w:rsidRPr="004D0384">
        <w:rPr>
          <w:rFonts w:ascii="Tahoma" w:hAnsi="Tahoma" w:cs="Tahoma"/>
          <w:bCs/>
          <w:color w:val="000002"/>
          <w:sz w:val="20"/>
          <w:szCs w:val="20"/>
        </w:rPr>
        <w:t>irección emitirá dictamen respecto de la posibilidad de regularización de un asentamiento humano, y este deberá contener:</w:t>
      </w:r>
    </w:p>
    <w:p w:rsidR="009520B0" w:rsidRPr="004D0384" w:rsidRDefault="009520B0"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65FD" w:rsidP="004D0384">
      <w:pPr>
        <w:pStyle w:val="Prrafodelista"/>
        <w:numPr>
          <w:ilvl w:val="0"/>
          <w:numId w:val="43"/>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F</w:t>
      </w:r>
      <w:r w:rsidR="009520B0" w:rsidRPr="004D0384">
        <w:rPr>
          <w:rFonts w:ascii="Tahoma" w:hAnsi="Tahoma" w:cs="Tahoma"/>
          <w:bCs/>
          <w:color w:val="000002"/>
          <w:sz w:val="20"/>
          <w:szCs w:val="20"/>
        </w:rPr>
        <w:t xml:space="preserve">actibilidad jurídica; </w:t>
      </w:r>
    </w:p>
    <w:p w:rsidR="009520B0" w:rsidRPr="004D0384" w:rsidRDefault="00AC65FD" w:rsidP="004D0384">
      <w:pPr>
        <w:pStyle w:val="Prrafodelista"/>
        <w:numPr>
          <w:ilvl w:val="0"/>
          <w:numId w:val="43"/>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F</w:t>
      </w:r>
      <w:r w:rsidR="009520B0" w:rsidRPr="004D0384">
        <w:rPr>
          <w:rFonts w:ascii="Tahoma" w:hAnsi="Tahoma" w:cs="Tahoma"/>
          <w:bCs/>
          <w:color w:val="000002"/>
          <w:sz w:val="20"/>
          <w:szCs w:val="20"/>
        </w:rPr>
        <w:t>actibilidad técnico urbanística;</w:t>
      </w:r>
    </w:p>
    <w:p w:rsidR="009520B0" w:rsidRPr="004D0384" w:rsidRDefault="00AC65FD" w:rsidP="004D0384">
      <w:pPr>
        <w:pStyle w:val="Prrafodelista"/>
        <w:numPr>
          <w:ilvl w:val="0"/>
          <w:numId w:val="43"/>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 representación de un beneficio social y </w:t>
      </w:r>
      <w:r w:rsidRPr="004D0384">
        <w:rPr>
          <w:rFonts w:ascii="Tahoma" w:hAnsi="Tahoma" w:cs="Tahoma"/>
          <w:bCs/>
          <w:color w:val="000002"/>
          <w:sz w:val="20"/>
          <w:szCs w:val="20"/>
        </w:rPr>
        <w:t>público</w:t>
      </w:r>
      <w:r w:rsidR="009520B0" w:rsidRPr="004D0384">
        <w:rPr>
          <w:rFonts w:ascii="Tahoma" w:hAnsi="Tahoma" w:cs="Tahoma"/>
          <w:bCs/>
          <w:color w:val="000002"/>
          <w:sz w:val="20"/>
          <w:szCs w:val="20"/>
        </w:rPr>
        <w:t>;</w:t>
      </w:r>
    </w:p>
    <w:p w:rsidR="00AC65FD" w:rsidRPr="004D0384" w:rsidRDefault="00AC65FD" w:rsidP="004D0384">
      <w:pPr>
        <w:pStyle w:val="Prrafodelista"/>
        <w:numPr>
          <w:ilvl w:val="0"/>
          <w:numId w:val="43"/>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 xml:space="preserve">ongruencia con los programas de desarrollo urbano y ordenamiento territorial aplicables. </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 xml:space="preserve">culo 22.- </w:t>
      </w: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n caso de ser negativo el dictamen </w:t>
      </w:r>
      <w:r w:rsidRPr="004D0384">
        <w:rPr>
          <w:rFonts w:ascii="Tahoma" w:hAnsi="Tahoma" w:cs="Tahoma"/>
          <w:bCs/>
          <w:color w:val="000002"/>
          <w:sz w:val="20"/>
          <w:szCs w:val="20"/>
        </w:rPr>
        <w:t>de regularización que emita la D</w:t>
      </w:r>
      <w:r w:rsidR="009520B0" w:rsidRPr="004D0384">
        <w:rPr>
          <w:rFonts w:ascii="Tahoma" w:hAnsi="Tahoma" w:cs="Tahoma"/>
          <w:bCs/>
          <w:color w:val="000002"/>
          <w:sz w:val="20"/>
          <w:szCs w:val="20"/>
        </w:rPr>
        <w:t xml:space="preserve">irección, se procederá de inmediato a iniciar el procedimiento judicial para desalojo del asentamiento humano. </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23.-</w:t>
      </w:r>
      <w:r w:rsidRPr="004D0384">
        <w:rPr>
          <w:rFonts w:ascii="Tahoma" w:hAnsi="Tahoma" w:cs="Tahoma"/>
          <w:bCs/>
          <w:color w:val="000002"/>
          <w:sz w:val="20"/>
          <w:szCs w:val="20"/>
        </w:rPr>
        <w:t xml:space="preserve"> L</w:t>
      </w:r>
      <w:r w:rsidR="009520B0" w:rsidRPr="004D0384">
        <w:rPr>
          <w:rFonts w:ascii="Tahoma" w:hAnsi="Tahoma" w:cs="Tahoma"/>
          <w:bCs/>
          <w:color w:val="000002"/>
          <w:sz w:val="20"/>
          <w:szCs w:val="20"/>
        </w:rPr>
        <w:t xml:space="preserve">a regularización de la tenencia de la tierra, como una acción de mejoramiento urbano, deberá considerar la ejecución de las obras de infraestructura, equipamiento servicios urbanos que requiera el asentamiento humano, mediante los sistemas de acción por colaboración o mejoras. </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AC65FD" w:rsidRPr="004D0384" w:rsidRDefault="00AC65FD" w:rsidP="004D0384">
      <w:pPr>
        <w:pStyle w:val="Sinespaciado"/>
        <w:jc w:val="center"/>
        <w:rPr>
          <w:rFonts w:ascii="Tahoma" w:hAnsi="Tahoma" w:cs="Tahoma"/>
          <w:b/>
          <w:sz w:val="20"/>
          <w:szCs w:val="20"/>
        </w:rPr>
      </w:pPr>
      <w:r w:rsidRPr="004D0384">
        <w:rPr>
          <w:rFonts w:ascii="Tahoma" w:hAnsi="Tahoma" w:cs="Tahoma"/>
          <w:b/>
          <w:sz w:val="20"/>
          <w:szCs w:val="20"/>
        </w:rPr>
        <w:t>Titulo C</w:t>
      </w:r>
      <w:r w:rsidR="009520B0" w:rsidRPr="004D0384">
        <w:rPr>
          <w:rFonts w:ascii="Tahoma" w:hAnsi="Tahoma" w:cs="Tahoma"/>
          <w:b/>
          <w:sz w:val="20"/>
          <w:szCs w:val="20"/>
        </w:rPr>
        <w:t>uarto</w:t>
      </w:r>
    </w:p>
    <w:p w:rsidR="00AC65FD" w:rsidRPr="004D0384" w:rsidRDefault="00AC65FD" w:rsidP="004D0384">
      <w:pPr>
        <w:pStyle w:val="Sinespaciado"/>
        <w:jc w:val="center"/>
        <w:rPr>
          <w:rFonts w:ascii="Tahoma" w:hAnsi="Tahoma" w:cs="Tahoma"/>
          <w:b/>
          <w:sz w:val="20"/>
          <w:szCs w:val="20"/>
        </w:rPr>
      </w:pPr>
      <w:r w:rsidRPr="004D0384">
        <w:rPr>
          <w:rFonts w:ascii="Tahoma" w:hAnsi="Tahoma" w:cs="Tahoma"/>
          <w:b/>
          <w:sz w:val="20"/>
          <w:szCs w:val="20"/>
        </w:rPr>
        <w:t>Capítulo I</w:t>
      </w:r>
    </w:p>
    <w:p w:rsidR="009520B0" w:rsidRPr="004D0384" w:rsidRDefault="00AC65FD" w:rsidP="004D0384">
      <w:pPr>
        <w:pStyle w:val="Sinespaciado"/>
        <w:jc w:val="center"/>
        <w:rPr>
          <w:rFonts w:ascii="Tahoma" w:hAnsi="Tahoma" w:cs="Tahoma"/>
          <w:b/>
          <w:sz w:val="20"/>
          <w:szCs w:val="20"/>
        </w:rPr>
      </w:pPr>
      <w:r w:rsidRPr="004D0384">
        <w:rPr>
          <w:rFonts w:ascii="Tahoma" w:hAnsi="Tahoma" w:cs="Tahoma"/>
          <w:b/>
          <w:sz w:val="20"/>
          <w:szCs w:val="20"/>
        </w:rPr>
        <w:t>Derechos de las p</w:t>
      </w:r>
      <w:r w:rsidR="009520B0" w:rsidRPr="004D0384">
        <w:rPr>
          <w:rFonts w:ascii="Tahoma" w:hAnsi="Tahoma" w:cs="Tahoma"/>
          <w:b/>
          <w:sz w:val="20"/>
          <w:szCs w:val="20"/>
        </w:rPr>
        <w:t>ersonas</w:t>
      </w:r>
      <w:r w:rsidRPr="004D0384">
        <w:rPr>
          <w:rFonts w:ascii="Tahoma" w:hAnsi="Tahoma" w:cs="Tahoma"/>
          <w:b/>
          <w:sz w:val="20"/>
          <w:szCs w:val="20"/>
        </w:rPr>
        <w:t xml:space="preserve"> beneficiadas</w:t>
      </w:r>
    </w:p>
    <w:p w:rsidR="00AC65FD" w:rsidRPr="004D0384" w:rsidRDefault="00AC65FD" w:rsidP="004D0384">
      <w:pPr>
        <w:pStyle w:val="Sinespaciado"/>
        <w:jc w:val="center"/>
        <w:rPr>
          <w:rFonts w:ascii="Tahoma" w:hAnsi="Tahoma" w:cs="Tahoma"/>
          <w:b/>
          <w:sz w:val="20"/>
          <w:szCs w:val="20"/>
        </w:rPr>
      </w:pPr>
    </w:p>
    <w:p w:rsidR="009520B0"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24.-</w:t>
      </w:r>
      <w:r w:rsidR="009520B0" w:rsidRPr="004D0384">
        <w:rPr>
          <w:rFonts w:ascii="Tahoma" w:hAnsi="Tahoma" w:cs="Tahoma"/>
          <w:bCs/>
          <w:color w:val="000002"/>
          <w:sz w:val="20"/>
          <w:szCs w:val="20"/>
        </w:rPr>
        <w:t xml:space="preserve"> son derechos de las personas beneficiadas las siguientes:</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65FD" w:rsidP="004D0384">
      <w:pPr>
        <w:pStyle w:val="Prrafodelista"/>
        <w:numPr>
          <w:ilvl w:val="0"/>
          <w:numId w:val="44"/>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omar posesión del lote de terreno de forma inmediata, una vez que tenga o se le haga entrega de la carta de asignación;</w:t>
      </w:r>
    </w:p>
    <w:p w:rsidR="009520B0" w:rsidRPr="004D0384" w:rsidRDefault="00AC65FD" w:rsidP="004D0384">
      <w:pPr>
        <w:pStyle w:val="Prrafodelista"/>
        <w:numPr>
          <w:ilvl w:val="0"/>
          <w:numId w:val="44"/>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 xml:space="preserve">olicitar a la </w:t>
      </w:r>
      <w:r w:rsidRPr="004D0384">
        <w:rPr>
          <w:rFonts w:ascii="Tahoma" w:hAnsi="Tahoma" w:cs="Tahoma"/>
          <w:bCs/>
          <w:color w:val="000002"/>
          <w:sz w:val="20"/>
          <w:szCs w:val="20"/>
        </w:rPr>
        <w:t>D</w:t>
      </w:r>
      <w:r w:rsidR="009520B0" w:rsidRPr="004D0384">
        <w:rPr>
          <w:rFonts w:ascii="Tahoma" w:hAnsi="Tahoma" w:cs="Tahoma"/>
          <w:bCs/>
          <w:color w:val="000002"/>
          <w:sz w:val="20"/>
          <w:szCs w:val="20"/>
        </w:rPr>
        <w:t>irección, la escrituración del lote del cual le haya sido asignado, siempre y cuando haya efectuado todos los pagos correspondientes;</w:t>
      </w:r>
    </w:p>
    <w:p w:rsidR="009520B0" w:rsidRPr="004D0384" w:rsidRDefault="00AC65FD" w:rsidP="004D0384">
      <w:pPr>
        <w:pStyle w:val="Prrafodelista"/>
        <w:numPr>
          <w:ilvl w:val="0"/>
          <w:numId w:val="44"/>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E</w:t>
      </w:r>
      <w:r w:rsidR="009520B0" w:rsidRPr="004D0384">
        <w:rPr>
          <w:rFonts w:ascii="Tahoma" w:hAnsi="Tahoma" w:cs="Tahoma"/>
          <w:bCs/>
          <w:color w:val="000002"/>
          <w:sz w:val="20"/>
          <w:szCs w:val="20"/>
        </w:rPr>
        <w:t xml:space="preserve">dificar su vivienda en el lote que le haya sido asignado; en el </w:t>
      </w:r>
      <w:r w:rsidRPr="004D0384">
        <w:rPr>
          <w:rFonts w:ascii="Tahoma" w:hAnsi="Tahoma" w:cs="Tahoma"/>
          <w:bCs/>
          <w:color w:val="000002"/>
          <w:sz w:val="20"/>
          <w:szCs w:val="20"/>
        </w:rPr>
        <w:t>término</w:t>
      </w:r>
      <w:r w:rsidR="009520B0" w:rsidRPr="004D0384">
        <w:rPr>
          <w:rFonts w:ascii="Tahoma" w:hAnsi="Tahoma" w:cs="Tahoma"/>
          <w:bCs/>
          <w:color w:val="000002"/>
          <w:sz w:val="20"/>
          <w:szCs w:val="20"/>
        </w:rPr>
        <w:t xml:space="preserve"> que se estipule en e</w:t>
      </w:r>
      <w:r w:rsidRPr="004D0384">
        <w:rPr>
          <w:rFonts w:ascii="Tahoma" w:hAnsi="Tahoma" w:cs="Tahoma"/>
          <w:bCs/>
          <w:color w:val="000002"/>
          <w:sz w:val="20"/>
          <w:szCs w:val="20"/>
        </w:rPr>
        <w:t>l convenio que suscriba con el H. A</w:t>
      </w:r>
      <w:r w:rsidR="009520B0" w:rsidRPr="004D0384">
        <w:rPr>
          <w:rFonts w:ascii="Tahoma" w:hAnsi="Tahoma" w:cs="Tahoma"/>
          <w:bCs/>
          <w:color w:val="000002"/>
          <w:sz w:val="20"/>
          <w:szCs w:val="20"/>
        </w:rPr>
        <w:t>yuntamiento y en caso de ser procedente, solicitar prorroga; y,</w:t>
      </w:r>
    </w:p>
    <w:p w:rsidR="00AC65FD" w:rsidRPr="004D0384" w:rsidRDefault="00AC65FD" w:rsidP="004D0384">
      <w:pPr>
        <w:pStyle w:val="Prrafodelista"/>
        <w:numPr>
          <w:ilvl w:val="0"/>
          <w:numId w:val="44"/>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Las demás que por L</w:t>
      </w:r>
      <w:r w:rsidR="009520B0" w:rsidRPr="004D0384">
        <w:rPr>
          <w:rFonts w:ascii="Tahoma" w:hAnsi="Tahoma" w:cs="Tahoma"/>
          <w:bCs/>
          <w:color w:val="000002"/>
          <w:sz w:val="20"/>
          <w:szCs w:val="20"/>
        </w:rPr>
        <w:t xml:space="preserve">ey le sean conferidas. </w:t>
      </w:r>
    </w:p>
    <w:p w:rsidR="00AC65FD" w:rsidRPr="004D0384" w:rsidRDefault="00AC65FD" w:rsidP="004D0384">
      <w:pPr>
        <w:pStyle w:val="Sinespaciado"/>
        <w:jc w:val="center"/>
        <w:rPr>
          <w:rFonts w:ascii="Tahoma" w:hAnsi="Tahoma" w:cs="Tahoma"/>
          <w:b/>
          <w:sz w:val="20"/>
          <w:szCs w:val="20"/>
        </w:rPr>
      </w:pPr>
    </w:p>
    <w:p w:rsidR="00AC65FD" w:rsidRPr="004D0384" w:rsidRDefault="00AC65FD" w:rsidP="004D0384">
      <w:pPr>
        <w:pStyle w:val="Sinespaciado"/>
        <w:jc w:val="center"/>
        <w:rPr>
          <w:rFonts w:ascii="Tahoma" w:hAnsi="Tahoma" w:cs="Tahoma"/>
          <w:b/>
          <w:sz w:val="20"/>
          <w:szCs w:val="20"/>
        </w:rPr>
      </w:pPr>
      <w:proofErr w:type="spellStart"/>
      <w:r w:rsidRPr="004D0384">
        <w:rPr>
          <w:rFonts w:ascii="Tahoma" w:hAnsi="Tahoma" w:cs="Tahoma"/>
          <w:b/>
          <w:sz w:val="20"/>
          <w:szCs w:val="20"/>
        </w:rPr>
        <w:t>Capitulo</w:t>
      </w:r>
      <w:proofErr w:type="spellEnd"/>
      <w:r w:rsidRPr="004D0384">
        <w:rPr>
          <w:rFonts w:ascii="Tahoma" w:hAnsi="Tahoma" w:cs="Tahoma"/>
          <w:b/>
          <w:sz w:val="20"/>
          <w:szCs w:val="20"/>
        </w:rPr>
        <w:t xml:space="preserve"> II</w:t>
      </w:r>
    </w:p>
    <w:p w:rsidR="00AC65FD" w:rsidRPr="004D0384" w:rsidRDefault="00AC65FD" w:rsidP="004D0384">
      <w:pPr>
        <w:pStyle w:val="Sinespaciado"/>
        <w:jc w:val="center"/>
        <w:rPr>
          <w:rFonts w:ascii="Tahoma" w:hAnsi="Tahoma" w:cs="Tahoma"/>
          <w:sz w:val="20"/>
          <w:szCs w:val="20"/>
        </w:rPr>
      </w:pPr>
      <w:r w:rsidRPr="004D0384">
        <w:rPr>
          <w:rFonts w:ascii="Tahoma" w:hAnsi="Tahoma" w:cs="Tahoma"/>
          <w:b/>
          <w:sz w:val="20"/>
          <w:szCs w:val="20"/>
        </w:rPr>
        <w:t>D</w:t>
      </w:r>
      <w:r w:rsidR="009520B0" w:rsidRPr="004D0384">
        <w:rPr>
          <w:rFonts w:ascii="Tahoma" w:hAnsi="Tahoma" w:cs="Tahoma"/>
          <w:b/>
          <w:sz w:val="20"/>
          <w:szCs w:val="20"/>
        </w:rPr>
        <w:t>e las obligaciones de las personas beneficiadas</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25.-</w:t>
      </w:r>
      <w:r w:rsidRPr="004D0384">
        <w:rPr>
          <w:rFonts w:ascii="Tahoma" w:hAnsi="Tahoma" w:cs="Tahoma"/>
          <w:bCs/>
          <w:color w:val="000002"/>
          <w:sz w:val="20"/>
          <w:szCs w:val="20"/>
        </w:rPr>
        <w:t xml:space="preserve"> S</w:t>
      </w:r>
      <w:r w:rsidR="009520B0" w:rsidRPr="004D0384">
        <w:rPr>
          <w:rFonts w:ascii="Tahoma" w:hAnsi="Tahoma" w:cs="Tahoma"/>
          <w:bCs/>
          <w:color w:val="000002"/>
          <w:sz w:val="20"/>
          <w:szCs w:val="20"/>
        </w:rPr>
        <w:t>on obligaciones de las personas beneficiadas en la asignación de terreno, y que se encuentran dentro del programa de regularización de la tenencia de la tierra del municipio de Huixtla</w:t>
      </w:r>
      <w:r w:rsidRPr="004D0384">
        <w:rPr>
          <w:rFonts w:ascii="Tahoma" w:hAnsi="Tahoma" w:cs="Tahoma"/>
          <w:bCs/>
          <w:color w:val="000002"/>
          <w:sz w:val="20"/>
          <w:szCs w:val="20"/>
        </w:rPr>
        <w:t>, C</w:t>
      </w:r>
      <w:r w:rsidR="009520B0" w:rsidRPr="004D0384">
        <w:rPr>
          <w:rFonts w:ascii="Tahoma" w:hAnsi="Tahoma" w:cs="Tahoma"/>
          <w:bCs/>
          <w:color w:val="000002"/>
          <w:sz w:val="20"/>
          <w:szCs w:val="20"/>
        </w:rPr>
        <w:t>hiapas; las siguientes:</w:t>
      </w: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A</w:t>
      </w:r>
      <w:r w:rsidR="009520B0" w:rsidRPr="004D0384">
        <w:rPr>
          <w:rFonts w:ascii="Tahoma" w:hAnsi="Tahoma" w:cs="Tahoma"/>
          <w:bCs/>
          <w:color w:val="000002"/>
          <w:sz w:val="20"/>
          <w:szCs w:val="20"/>
        </w:rPr>
        <w:t>catar las disposiciones del presente reglamento y demás disposiciones aplicables en la misma;</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resentar en tiempo y forma la docu</w:t>
      </w:r>
      <w:r w:rsidR="00DE0801">
        <w:rPr>
          <w:rFonts w:ascii="Tahoma" w:hAnsi="Tahoma" w:cs="Tahoma"/>
          <w:bCs/>
          <w:color w:val="000002"/>
          <w:sz w:val="20"/>
          <w:szCs w:val="20"/>
        </w:rPr>
        <w:t>mentación necesaria para los trá</w:t>
      </w:r>
      <w:r w:rsidR="009520B0" w:rsidRPr="004D0384">
        <w:rPr>
          <w:rFonts w:ascii="Tahoma" w:hAnsi="Tahoma" w:cs="Tahoma"/>
          <w:bCs/>
          <w:color w:val="000002"/>
          <w:sz w:val="20"/>
          <w:szCs w:val="20"/>
        </w:rPr>
        <w:t>mites de regularización;</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 xml:space="preserve">olicitar por escrito las </w:t>
      </w:r>
      <w:r w:rsidRPr="004D0384">
        <w:rPr>
          <w:rFonts w:ascii="Tahoma" w:hAnsi="Tahoma" w:cs="Tahoma"/>
          <w:bCs/>
          <w:color w:val="000002"/>
          <w:sz w:val="20"/>
          <w:szCs w:val="20"/>
        </w:rPr>
        <w:t>prórrogas</w:t>
      </w:r>
      <w:r w:rsidR="009520B0" w:rsidRPr="004D0384">
        <w:rPr>
          <w:rFonts w:ascii="Tahoma" w:hAnsi="Tahoma" w:cs="Tahoma"/>
          <w:bCs/>
          <w:color w:val="000002"/>
          <w:sz w:val="20"/>
          <w:szCs w:val="20"/>
        </w:rPr>
        <w:t>, autorizaciones y todas las demás peticiones que considere presentar ante la dirección;</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R</w:t>
      </w:r>
      <w:r w:rsidR="009520B0" w:rsidRPr="004D0384">
        <w:rPr>
          <w:rFonts w:ascii="Tahoma" w:hAnsi="Tahoma" w:cs="Tahoma"/>
          <w:bCs/>
          <w:color w:val="000002"/>
          <w:sz w:val="20"/>
          <w:szCs w:val="20"/>
        </w:rPr>
        <w:t>ealizar todos los pagos nec</w:t>
      </w:r>
      <w:r w:rsidR="00DE0801">
        <w:rPr>
          <w:rFonts w:ascii="Tahoma" w:hAnsi="Tahoma" w:cs="Tahoma"/>
          <w:bCs/>
          <w:color w:val="000002"/>
          <w:sz w:val="20"/>
          <w:szCs w:val="20"/>
        </w:rPr>
        <w:t>esarios de los derechos para trá</w:t>
      </w:r>
      <w:r w:rsidR="009520B0" w:rsidRPr="004D0384">
        <w:rPr>
          <w:rFonts w:ascii="Tahoma" w:hAnsi="Tahoma" w:cs="Tahoma"/>
          <w:bCs/>
          <w:color w:val="000002"/>
          <w:sz w:val="20"/>
          <w:szCs w:val="20"/>
        </w:rPr>
        <w:t>mites de regularización;</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ontribuir con dinero, trabajo o especie con los programas o proyectos a las mejoras de la colonia en coordinació</w:t>
      </w:r>
      <w:r w:rsidRPr="004D0384">
        <w:rPr>
          <w:rFonts w:ascii="Tahoma" w:hAnsi="Tahoma" w:cs="Tahoma"/>
          <w:bCs/>
          <w:color w:val="000002"/>
          <w:sz w:val="20"/>
          <w:szCs w:val="20"/>
        </w:rPr>
        <w:t>n con las diferentes áreas del A</w:t>
      </w:r>
      <w:r w:rsidR="009520B0" w:rsidRPr="004D0384">
        <w:rPr>
          <w:rFonts w:ascii="Tahoma" w:hAnsi="Tahoma" w:cs="Tahoma"/>
          <w:bCs/>
          <w:color w:val="000002"/>
          <w:sz w:val="20"/>
          <w:szCs w:val="20"/>
        </w:rPr>
        <w:t xml:space="preserve">yuntamiento; </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H</w:t>
      </w:r>
      <w:r w:rsidR="009520B0" w:rsidRPr="004D0384">
        <w:rPr>
          <w:rFonts w:ascii="Tahoma" w:hAnsi="Tahoma" w:cs="Tahoma"/>
          <w:bCs/>
          <w:color w:val="000002"/>
          <w:sz w:val="20"/>
          <w:szCs w:val="20"/>
        </w:rPr>
        <w:t>abitar el lote asignado de acuerdo al tiempo establecido en el convenio respectivo;</w:t>
      </w:r>
    </w:p>
    <w:p w:rsidR="009520B0"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N</w:t>
      </w:r>
      <w:r w:rsidR="009520B0" w:rsidRPr="004D0384">
        <w:rPr>
          <w:rFonts w:ascii="Tahoma" w:hAnsi="Tahoma" w:cs="Tahoma"/>
          <w:bCs/>
          <w:color w:val="000002"/>
          <w:sz w:val="20"/>
          <w:szCs w:val="20"/>
        </w:rPr>
        <w:t>o rentar, ceder o enajenar mientras subsista la obligación con el ayuntamiento; y,</w:t>
      </w:r>
    </w:p>
    <w:p w:rsidR="00AC65FD" w:rsidRPr="004D0384" w:rsidRDefault="00AC65FD" w:rsidP="004D0384">
      <w:pPr>
        <w:pStyle w:val="Prrafodelista"/>
        <w:numPr>
          <w:ilvl w:val="0"/>
          <w:numId w:val="45"/>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T</w:t>
      </w:r>
      <w:r w:rsidR="009520B0" w:rsidRPr="004D0384">
        <w:rPr>
          <w:rFonts w:ascii="Tahoma" w:hAnsi="Tahoma" w:cs="Tahoma"/>
          <w:bCs/>
          <w:color w:val="000002"/>
          <w:sz w:val="20"/>
          <w:szCs w:val="20"/>
        </w:rPr>
        <w:t>odas las demás que se establezcan en el convenio individual</w:t>
      </w:r>
      <w:r w:rsidR="00DE0801">
        <w:rPr>
          <w:rFonts w:ascii="Tahoma" w:hAnsi="Tahoma" w:cs="Tahoma"/>
          <w:bCs/>
          <w:color w:val="000002"/>
          <w:sz w:val="20"/>
          <w:szCs w:val="20"/>
        </w:rPr>
        <w:t xml:space="preserve"> </w:t>
      </w:r>
      <w:r w:rsidR="009520B0" w:rsidRPr="004D0384">
        <w:rPr>
          <w:rFonts w:ascii="Tahoma" w:hAnsi="Tahoma" w:cs="Tahoma"/>
          <w:bCs/>
          <w:color w:val="000002"/>
          <w:sz w:val="20"/>
          <w:szCs w:val="20"/>
        </w:rPr>
        <w:t xml:space="preserve">de asignación de bien inmueble, en este reglamento y demás disposiciones aplicables en la materia. </w:t>
      </w:r>
    </w:p>
    <w:p w:rsidR="00DE0801" w:rsidRDefault="00DE0801" w:rsidP="004D0384">
      <w:pPr>
        <w:pStyle w:val="Sinespaciado"/>
        <w:jc w:val="center"/>
        <w:rPr>
          <w:rFonts w:ascii="Tahoma" w:hAnsi="Tahoma" w:cs="Tahoma"/>
          <w:b/>
          <w:sz w:val="20"/>
          <w:szCs w:val="20"/>
        </w:rPr>
      </w:pPr>
    </w:p>
    <w:p w:rsidR="00DE0801" w:rsidRDefault="00DE0801" w:rsidP="004D0384">
      <w:pPr>
        <w:pStyle w:val="Sinespaciado"/>
        <w:jc w:val="center"/>
        <w:rPr>
          <w:rFonts w:ascii="Tahoma" w:hAnsi="Tahoma" w:cs="Tahoma"/>
          <w:b/>
          <w:sz w:val="20"/>
          <w:szCs w:val="20"/>
        </w:rPr>
      </w:pPr>
    </w:p>
    <w:p w:rsidR="00AC65FD" w:rsidRPr="004D0384" w:rsidRDefault="00C96D65" w:rsidP="004D0384">
      <w:pPr>
        <w:pStyle w:val="Sinespaciado"/>
        <w:jc w:val="center"/>
        <w:rPr>
          <w:rFonts w:ascii="Tahoma" w:hAnsi="Tahoma" w:cs="Tahoma"/>
          <w:b/>
          <w:sz w:val="20"/>
          <w:szCs w:val="20"/>
        </w:rPr>
      </w:pPr>
      <w:proofErr w:type="spellStart"/>
      <w:r w:rsidRPr="004D0384">
        <w:rPr>
          <w:rFonts w:ascii="Tahoma" w:hAnsi="Tahoma" w:cs="Tahoma"/>
          <w:b/>
          <w:sz w:val="20"/>
          <w:szCs w:val="20"/>
        </w:rPr>
        <w:t>Capitulo</w:t>
      </w:r>
      <w:proofErr w:type="spellEnd"/>
      <w:r w:rsidRPr="004D0384">
        <w:rPr>
          <w:rFonts w:ascii="Tahoma" w:hAnsi="Tahoma" w:cs="Tahoma"/>
          <w:b/>
          <w:sz w:val="20"/>
          <w:szCs w:val="20"/>
        </w:rPr>
        <w:t xml:space="preserve"> III</w:t>
      </w:r>
    </w:p>
    <w:p w:rsidR="00AC65FD" w:rsidRDefault="00C96D65" w:rsidP="004D0384">
      <w:pPr>
        <w:pStyle w:val="Sinespaciado"/>
        <w:jc w:val="center"/>
        <w:rPr>
          <w:rFonts w:ascii="Tahoma" w:hAnsi="Tahoma" w:cs="Tahoma"/>
          <w:b/>
          <w:sz w:val="20"/>
          <w:szCs w:val="20"/>
        </w:rPr>
      </w:pPr>
      <w:r w:rsidRPr="004D0384">
        <w:rPr>
          <w:rFonts w:ascii="Tahoma" w:hAnsi="Tahoma" w:cs="Tahoma"/>
          <w:b/>
          <w:sz w:val="20"/>
          <w:szCs w:val="20"/>
        </w:rPr>
        <w:lastRenderedPageBreak/>
        <w:t>D</w:t>
      </w:r>
      <w:r w:rsidR="009520B0" w:rsidRPr="004D0384">
        <w:rPr>
          <w:rFonts w:ascii="Tahoma" w:hAnsi="Tahoma" w:cs="Tahoma"/>
          <w:b/>
          <w:sz w:val="20"/>
          <w:szCs w:val="20"/>
        </w:rPr>
        <w:t>e las obligaciones de los propietarios que solicitan la regularización</w:t>
      </w:r>
    </w:p>
    <w:p w:rsidR="00DE0801" w:rsidRPr="004D0384" w:rsidRDefault="00DE0801" w:rsidP="004D0384">
      <w:pPr>
        <w:pStyle w:val="Sinespaciado"/>
        <w:jc w:val="center"/>
        <w:rPr>
          <w:rFonts w:ascii="Tahoma" w:hAnsi="Tahoma" w:cs="Tahoma"/>
          <w:b/>
          <w:sz w:val="20"/>
          <w:szCs w:val="20"/>
        </w:rPr>
      </w:pPr>
    </w:p>
    <w:p w:rsidR="00AC65FD" w:rsidRPr="004D0384" w:rsidRDefault="00AC65FD"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26.-</w:t>
      </w:r>
      <w:r w:rsidRPr="004D0384">
        <w:rPr>
          <w:rFonts w:ascii="Tahoma" w:hAnsi="Tahoma" w:cs="Tahoma"/>
          <w:bCs/>
          <w:color w:val="000002"/>
          <w:sz w:val="20"/>
          <w:szCs w:val="20"/>
        </w:rPr>
        <w:t xml:space="preserve"> S</w:t>
      </w:r>
      <w:r w:rsidR="009520B0" w:rsidRPr="004D0384">
        <w:rPr>
          <w:rFonts w:ascii="Tahoma" w:hAnsi="Tahoma" w:cs="Tahoma"/>
          <w:bCs/>
          <w:color w:val="000002"/>
          <w:sz w:val="20"/>
          <w:szCs w:val="20"/>
        </w:rPr>
        <w:t>on obligaciones de los propietarios que solicitan la regularización las siguientes:</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resentar la documentación con la que acreditan tener los derechos de propiedad del predio a regularizar;</w:t>
      </w: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resentar certificado de libertad de gravamen;</w:t>
      </w: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resentar los planos para la identificación del predio a regularizar;</w:t>
      </w: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Dar las áreas de donación al H. A</w:t>
      </w:r>
      <w:r w:rsidR="009520B0" w:rsidRPr="004D0384">
        <w:rPr>
          <w:rFonts w:ascii="Tahoma" w:hAnsi="Tahoma" w:cs="Tahoma"/>
          <w:bCs/>
          <w:color w:val="000002"/>
          <w:sz w:val="20"/>
          <w:szCs w:val="20"/>
        </w:rPr>
        <w:t>yuntamiento mediante el instrumento notarial, previa inspección que se realice del mismo;</w:t>
      </w: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G</w:t>
      </w:r>
      <w:r w:rsidR="009520B0" w:rsidRPr="004D0384">
        <w:rPr>
          <w:rFonts w:ascii="Tahoma" w:hAnsi="Tahoma" w:cs="Tahoma"/>
          <w:bCs/>
          <w:color w:val="000002"/>
          <w:sz w:val="20"/>
          <w:szCs w:val="20"/>
        </w:rPr>
        <w:t>estionar los permisos de factibilidad para uso y destinos del suelo, para uso habitacional;</w:t>
      </w:r>
    </w:p>
    <w:p w:rsidR="009520B0"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agar los impuestos por urbanización, deforestación y los daños ocasionados al medio ambiente; y,</w:t>
      </w:r>
    </w:p>
    <w:p w:rsidR="00C96D65" w:rsidRPr="004D0384" w:rsidRDefault="00C96D65" w:rsidP="004D0384">
      <w:pPr>
        <w:pStyle w:val="Prrafodelista"/>
        <w:numPr>
          <w:ilvl w:val="0"/>
          <w:numId w:val="46"/>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considere este reglamento y leyes aplicables en la materia. </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DE0801" w:rsidRDefault="00DE0801" w:rsidP="004D0384">
      <w:pPr>
        <w:pStyle w:val="Sinespaciado"/>
        <w:jc w:val="center"/>
        <w:rPr>
          <w:rFonts w:ascii="Tahoma" w:hAnsi="Tahoma" w:cs="Tahoma"/>
          <w:b/>
          <w:sz w:val="20"/>
          <w:szCs w:val="20"/>
        </w:rPr>
      </w:pPr>
    </w:p>
    <w:p w:rsidR="00DE0801" w:rsidRDefault="00DE0801" w:rsidP="004D0384">
      <w:pPr>
        <w:pStyle w:val="Sinespaciado"/>
        <w:jc w:val="center"/>
        <w:rPr>
          <w:rFonts w:ascii="Tahoma" w:hAnsi="Tahoma" w:cs="Tahoma"/>
          <w:b/>
          <w:sz w:val="20"/>
          <w:szCs w:val="20"/>
        </w:rPr>
      </w:pPr>
    </w:p>
    <w:p w:rsidR="00C96D65" w:rsidRPr="004D0384" w:rsidRDefault="00C96D65" w:rsidP="004D0384">
      <w:pPr>
        <w:pStyle w:val="Sinespaciado"/>
        <w:jc w:val="center"/>
        <w:rPr>
          <w:rFonts w:ascii="Tahoma" w:hAnsi="Tahoma" w:cs="Tahoma"/>
          <w:b/>
          <w:sz w:val="20"/>
          <w:szCs w:val="20"/>
        </w:rPr>
      </w:pPr>
      <w:proofErr w:type="spellStart"/>
      <w:r w:rsidRPr="004D0384">
        <w:rPr>
          <w:rFonts w:ascii="Tahoma" w:hAnsi="Tahoma" w:cs="Tahoma"/>
          <w:b/>
          <w:sz w:val="20"/>
          <w:szCs w:val="20"/>
        </w:rPr>
        <w:t>Capitulo</w:t>
      </w:r>
      <w:proofErr w:type="spellEnd"/>
      <w:r w:rsidRPr="004D0384">
        <w:rPr>
          <w:rFonts w:ascii="Tahoma" w:hAnsi="Tahoma" w:cs="Tahoma"/>
          <w:b/>
          <w:sz w:val="20"/>
          <w:szCs w:val="20"/>
        </w:rPr>
        <w:t xml:space="preserve"> IV</w:t>
      </w:r>
    </w:p>
    <w:p w:rsidR="00C96D65" w:rsidRPr="004D0384" w:rsidRDefault="00C96D65" w:rsidP="004D0384">
      <w:pPr>
        <w:pStyle w:val="Sinespaciado"/>
        <w:jc w:val="center"/>
        <w:rPr>
          <w:rFonts w:ascii="Tahoma" w:hAnsi="Tahoma" w:cs="Tahoma"/>
          <w:b/>
          <w:sz w:val="20"/>
          <w:szCs w:val="20"/>
        </w:rPr>
      </w:pPr>
      <w:r w:rsidRPr="004D0384">
        <w:rPr>
          <w:rFonts w:ascii="Tahoma" w:hAnsi="Tahoma" w:cs="Tahoma"/>
          <w:b/>
          <w:sz w:val="20"/>
          <w:szCs w:val="20"/>
        </w:rPr>
        <w:t>D</w:t>
      </w:r>
      <w:r w:rsidR="009520B0" w:rsidRPr="004D0384">
        <w:rPr>
          <w:rFonts w:ascii="Tahoma" w:hAnsi="Tahoma" w:cs="Tahoma"/>
          <w:b/>
          <w:sz w:val="20"/>
          <w:szCs w:val="20"/>
        </w:rPr>
        <w:t>e las obligaciones de las personas afectadas por la asignación o densificación de lotes</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27.-</w:t>
      </w:r>
      <w:r w:rsidRPr="004D0384">
        <w:rPr>
          <w:rFonts w:ascii="Tahoma" w:hAnsi="Tahoma" w:cs="Tahoma"/>
          <w:bCs/>
          <w:color w:val="000002"/>
          <w:sz w:val="20"/>
          <w:szCs w:val="20"/>
        </w:rPr>
        <w:t xml:space="preserve"> S</w:t>
      </w:r>
      <w:r w:rsidR="009520B0" w:rsidRPr="004D0384">
        <w:rPr>
          <w:rFonts w:ascii="Tahoma" w:hAnsi="Tahoma" w:cs="Tahoma"/>
          <w:bCs/>
          <w:color w:val="000002"/>
          <w:sz w:val="20"/>
          <w:szCs w:val="20"/>
        </w:rPr>
        <w:t>on obligaciones de las personas afectadas por la asignación o densificación de lotes:</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C96D65" w:rsidP="004D0384">
      <w:pPr>
        <w:pStyle w:val="Prrafodelista"/>
        <w:numPr>
          <w:ilvl w:val="0"/>
          <w:numId w:val="4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D</w:t>
      </w:r>
      <w:r w:rsidR="009520B0" w:rsidRPr="004D0384">
        <w:rPr>
          <w:rFonts w:ascii="Tahoma" w:hAnsi="Tahoma" w:cs="Tahoma"/>
          <w:bCs/>
          <w:color w:val="000002"/>
          <w:sz w:val="20"/>
          <w:szCs w:val="20"/>
        </w:rPr>
        <w:t>ejar ocupar el lote a la pers</w:t>
      </w:r>
      <w:r w:rsidRPr="004D0384">
        <w:rPr>
          <w:rFonts w:ascii="Tahoma" w:hAnsi="Tahoma" w:cs="Tahoma"/>
          <w:bCs/>
          <w:color w:val="000002"/>
          <w:sz w:val="20"/>
          <w:szCs w:val="20"/>
        </w:rPr>
        <w:t>ona que ya fue asignada por el H</w:t>
      </w:r>
      <w:r w:rsidR="00B8403A" w:rsidRPr="004D0384">
        <w:rPr>
          <w:rFonts w:ascii="Tahoma" w:hAnsi="Tahoma" w:cs="Tahoma"/>
          <w:bCs/>
          <w:color w:val="000002"/>
          <w:sz w:val="20"/>
          <w:szCs w:val="20"/>
        </w:rPr>
        <w:t>. A</w:t>
      </w:r>
      <w:r w:rsidR="009520B0" w:rsidRPr="004D0384">
        <w:rPr>
          <w:rFonts w:ascii="Tahoma" w:hAnsi="Tahoma" w:cs="Tahoma"/>
          <w:bCs/>
          <w:color w:val="000002"/>
          <w:sz w:val="20"/>
          <w:szCs w:val="20"/>
        </w:rPr>
        <w:t>yuntamiento;</w:t>
      </w:r>
    </w:p>
    <w:p w:rsidR="009520B0" w:rsidRPr="004D0384" w:rsidRDefault="00C96D65" w:rsidP="004D0384">
      <w:pPr>
        <w:pStyle w:val="Prrafodelista"/>
        <w:numPr>
          <w:ilvl w:val="0"/>
          <w:numId w:val="4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S</w:t>
      </w:r>
      <w:r w:rsidR="009520B0" w:rsidRPr="004D0384">
        <w:rPr>
          <w:rFonts w:ascii="Tahoma" w:hAnsi="Tahoma" w:cs="Tahoma"/>
          <w:bCs/>
          <w:color w:val="000002"/>
          <w:sz w:val="20"/>
          <w:szCs w:val="20"/>
        </w:rPr>
        <w:t>olicitar por escrito el pago correspondiente;</w:t>
      </w:r>
    </w:p>
    <w:p w:rsidR="009520B0" w:rsidRPr="004D0384" w:rsidRDefault="00C96D65" w:rsidP="004D0384">
      <w:pPr>
        <w:pStyle w:val="Prrafodelista"/>
        <w:numPr>
          <w:ilvl w:val="0"/>
          <w:numId w:val="4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P</w:t>
      </w:r>
      <w:r w:rsidR="009520B0" w:rsidRPr="004D0384">
        <w:rPr>
          <w:rFonts w:ascii="Tahoma" w:hAnsi="Tahoma" w:cs="Tahoma"/>
          <w:bCs/>
          <w:color w:val="000002"/>
          <w:sz w:val="20"/>
          <w:szCs w:val="20"/>
        </w:rPr>
        <w:t>resentar documentos originales que amparen algún derecho sobre el lote de terreno afectado; y,</w:t>
      </w:r>
    </w:p>
    <w:p w:rsidR="00C96D65" w:rsidRPr="004D0384" w:rsidRDefault="00C96D65" w:rsidP="004D0384">
      <w:pPr>
        <w:pStyle w:val="Prrafodelista"/>
        <w:numPr>
          <w:ilvl w:val="0"/>
          <w:numId w:val="47"/>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 xml:space="preserve">as demás que consideren este reglamento y demás disposiciones aplicables en la materia. </w:t>
      </w:r>
    </w:p>
    <w:p w:rsidR="00DE0801" w:rsidRDefault="00DE0801" w:rsidP="004D0384">
      <w:pPr>
        <w:pStyle w:val="Sinespaciado"/>
        <w:jc w:val="center"/>
        <w:rPr>
          <w:rFonts w:ascii="Tahoma" w:hAnsi="Tahoma" w:cs="Tahoma"/>
          <w:b/>
          <w:sz w:val="20"/>
          <w:szCs w:val="20"/>
        </w:rPr>
      </w:pPr>
    </w:p>
    <w:p w:rsidR="009520B0" w:rsidRPr="004D0384" w:rsidRDefault="00B8403A" w:rsidP="004D0384">
      <w:pPr>
        <w:pStyle w:val="Sinespaciado"/>
        <w:jc w:val="center"/>
        <w:rPr>
          <w:rFonts w:ascii="Tahoma" w:hAnsi="Tahoma" w:cs="Tahoma"/>
          <w:b/>
          <w:sz w:val="20"/>
          <w:szCs w:val="20"/>
        </w:rPr>
      </w:pPr>
      <w:r w:rsidRPr="004D0384">
        <w:rPr>
          <w:rFonts w:ascii="Tahoma" w:hAnsi="Tahoma" w:cs="Tahoma"/>
          <w:b/>
          <w:sz w:val="20"/>
          <w:szCs w:val="20"/>
        </w:rPr>
        <w:t>Capí</w:t>
      </w:r>
      <w:r w:rsidR="00C96D65" w:rsidRPr="004D0384">
        <w:rPr>
          <w:rFonts w:ascii="Tahoma" w:hAnsi="Tahoma" w:cs="Tahoma"/>
          <w:b/>
          <w:sz w:val="20"/>
          <w:szCs w:val="20"/>
        </w:rPr>
        <w:t>tulo V</w:t>
      </w:r>
    </w:p>
    <w:p w:rsidR="00C96D65" w:rsidRPr="004D0384" w:rsidRDefault="00C96D65" w:rsidP="004D0384">
      <w:pPr>
        <w:pStyle w:val="Sinespaciado"/>
        <w:jc w:val="center"/>
        <w:rPr>
          <w:rFonts w:ascii="Tahoma" w:hAnsi="Tahoma" w:cs="Tahoma"/>
          <w:b/>
          <w:sz w:val="20"/>
          <w:szCs w:val="20"/>
        </w:rPr>
      </w:pPr>
      <w:r w:rsidRPr="004D0384">
        <w:rPr>
          <w:rFonts w:ascii="Tahoma" w:hAnsi="Tahoma" w:cs="Tahoma"/>
          <w:b/>
          <w:sz w:val="20"/>
          <w:szCs w:val="20"/>
        </w:rPr>
        <w:t>D</w:t>
      </w:r>
      <w:r w:rsidR="00B8403A" w:rsidRPr="004D0384">
        <w:rPr>
          <w:rFonts w:ascii="Tahoma" w:hAnsi="Tahoma" w:cs="Tahoma"/>
          <w:b/>
          <w:sz w:val="20"/>
          <w:szCs w:val="20"/>
        </w:rPr>
        <w:t>e las S</w:t>
      </w:r>
      <w:r w:rsidR="009520B0" w:rsidRPr="004D0384">
        <w:rPr>
          <w:rFonts w:ascii="Tahoma" w:hAnsi="Tahoma" w:cs="Tahoma"/>
          <w:b/>
          <w:sz w:val="20"/>
          <w:szCs w:val="20"/>
        </w:rPr>
        <w:t>anciones</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28.-</w:t>
      </w:r>
      <w:r w:rsidRPr="004D0384">
        <w:rPr>
          <w:rFonts w:ascii="Tahoma" w:hAnsi="Tahoma" w:cs="Tahoma"/>
          <w:bCs/>
          <w:color w:val="000002"/>
          <w:sz w:val="20"/>
          <w:szCs w:val="20"/>
        </w:rPr>
        <w:t xml:space="preserve"> E</w:t>
      </w:r>
      <w:r w:rsidR="009520B0" w:rsidRPr="004D0384">
        <w:rPr>
          <w:rFonts w:ascii="Tahoma" w:hAnsi="Tahoma" w:cs="Tahoma"/>
          <w:bCs/>
          <w:color w:val="000002"/>
          <w:sz w:val="20"/>
          <w:szCs w:val="20"/>
        </w:rPr>
        <w:t xml:space="preserve">l incumplimiento y violaciones a las disposiciones de este reglamento constituyen infracciones y serán sancionados conforme  el presente capitulo, sin perjuicio de las penas que correspondan cuando sean constitutivas de delito. </w:t>
      </w:r>
    </w:p>
    <w:p w:rsidR="00FE3F44" w:rsidRDefault="00FE3F44" w:rsidP="004D0384">
      <w:pPr>
        <w:autoSpaceDE w:val="0"/>
        <w:autoSpaceDN w:val="0"/>
        <w:adjustRightInd w:val="0"/>
        <w:spacing w:after="0" w:line="240" w:lineRule="auto"/>
        <w:jc w:val="both"/>
        <w:rPr>
          <w:rFonts w:ascii="Tahoma" w:hAnsi="Tahoma" w:cs="Tahoma"/>
          <w:b/>
          <w:bCs/>
          <w:color w:val="000002"/>
          <w:sz w:val="20"/>
          <w:szCs w:val="20"/>
        </w:rPr>
      </w:pPr>
    </w:p>
    <w:p w:rsidR="009520B0"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29.-</w:t>
      </w:r>
      <w:r w:rsidRPr="004D0384">
        <w:rPr>
          <w:rFonts w:ascii="Tahoma" w:hAnsi="Tahoma" w:cs="Tahoma"/>
          <w:bCs/>
          <w:color w:val="000002"/>
          <w:sz w:val="20"/>
          <w:szCs w:val="20"/>
        </w:rPr>
        <w:t xml:space="preserve"> A</w:t>
      </w:r>
      <w:r w:rsidR="009520B0" w:rsidRPr="004D0384">
        <w:rPr>
          <w:rFonts w:ascii="Tahoma" w:hAnsi="Tahoma" w:cs="Tahoma"/>
          <w:bCs/>
          <w:color w:val="000002"/>
          <w:sz w:val="20"/>
          <w:szCs w:val="20"/>
        </w:rPr>
        <w:t xml:space="preserve"> la falta de celebración de los convenios de regularización de bien inmueble de las colonias que se encuentren bajo el programa de regularización de la tenencia de la tierra se harán acreedores a las siguientes sanciones:</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9520B0" w:rsidRPr="004D0384" w:rsidRDefault="00C96D65" w:rsidP="004D0384">
      <w:pPr>
        <w:pStyle w:val="Prrafodelista"/>
        <w:numPr>
          <w:ilvl w:val="0"/>
          <w:numId w:val="48"/>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C</w:t>
      </w:r>
      <w:r w:rsidR="009520B0" w:rsidRPr="004D0384">
        <w:rPr>
          <w:rFonts w:ascii="Tahoma" w:hAnsi="Tahoma" w:cs="Tahoma"/>
          <w:bCs/>
          <w:color w:val="000002"/>
          <w:sz w:val="20"/>
          <w:szCs w:val="20"/>
        </w:rPr>
        <w:t>ancelación total o parcial del o los servicios públicos municipales, así como de los proyectos de inversión municipal;</w:t>
      </w:r>
    </w:p>
    <w:p w:rsidR="009520B0" w:rsidRPr="004D0384" w:rsidRDefault="00C96D65" w:rsidP="004D0384">
      <w:pPr>
        <w:pStyle w:val="Prrafodelista"/>
        <w:numPr>
          <w:ilvl w:val="0"/>
          <w:numId w:val="48"/>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 suspensión del procedimiento de regularización de la tenencia de la tierra;</w:t>
      </w:r>
    </w:p>
    <w:p w:rsidR="009520B0" w:rsidRPr="004D0384" w:rsidRDefault="00C96D65" w:rsidP="004D0384">
      <w:pPr>
        <w:pStyle w:val="Prrafodelista"/>
        <w:numPr>
          <w:ilvl w:val="0"/>
          <w:numId w:val="48"/>
        </w:num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Cs/>
          <w:color w:val="000002"/>
          <w:sz w:val="20"/>
          <w:szCs w:val="20"/>
        </w:rPr>
        <w:t>L</w:t>
      </w:r>
      <w:r w:rsidR="009520B0" w:rsidRPr="004D0384">
        <w:rPr>
          <w:rFonts w:ascii="Tahoma" w:hAnsi="Tahoma" w:cs="Tahoma"/>
          <w:bCs/>
          <w:color w:val="000002"/>
          <w:sz w:val="20"/>
          <w:szCs w:val="20"/>
        </w:rPr>
        <w:t>as dem</w:t>
      </w:r>
      <w:r w:rsidRPr="004D0384">
        <w:rPr>
          <w:rFonts w:ascii="Tahoma" w:hAnsi="Tahoma" w:cs="Tahoma"/>
          <w:bCs/>
          <w:color w:val="000002"/>
          <w:sz w:val="20"/>
          <w:szCs w:val="20"/>
        </w:rPr>
        <w:t>ás que en su caso determine el H. A</w:t>
      </w:r>
      <w:r w:rsidR="009520B0" w:rsidRPr="004D0384">
        <w:rPr>
          <w:rFonts w:ascii="Tahoma" w:hAnsi="Tahoma" w:cs="Tahoma"/>
          <w:bCs/>
          <w:color w:val="000002"/>
          <w:sz w:val="20"/>
          <w:szCs w:val="20"/>
        </w:rPr>
        <w:t>yuntamiento.</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30.-</w:t>
      </w:r>
      <w:r w:rsidRPr="004D0384">
        <w:rPr>
          <w:rFonts w:ascii="Tahoma" w:hAnsi="Tahoma" w:cs="Tahoma"/>
          <w:bCs/>
          <w:color w:val="000002"/>
          <w:sz w:val="20"/>
          <w:szCs w:val="20"/>
        </w:rPr>
        <w:t xml:space="preserve"> E</w:t>
      </w:r>
      <w:r w:rsidR="009520B0" w:rsidRPr="004D0384">
        <w:rPr>
          <w:rFonts w:ascii="Tahoma" w:hAnsi="Tahoma" w:cs="Tahoma"/>
          <w:bCs/>
          <w:color w:val="000002"/>
          <w:sz w:val="20"/>
          <w:szCs w:val="20"/>
        </w:rPr>
        <w:t xml:space="preserve">l incumplimiento del convenio de regularización de bien inmueble, generara la </w:t>
      </w:r>
      <w:r w:rsidRPr="004D0384">
        <w:rPr>
          <w:rFonts w:ascii="Tahoma" w:hAnsi="Tahoma" w:cs="Tahoma"/>
          <w:bCs/>
          <w:color w:val="000002"/>
          <w:sz w:val="20"/>
          <w:szCs w:val="20"/>
        </w:rPr>
        <w:t>pérdida</w:t>
      </w:r>
      <w:r w:rsidR="009520B0" w:rsidRPr="004D0384">
        <w:rPr>
          <w:rFonts w:ascii="Tahoma" w:hAnsi="Tahoma" w:cs="Tahoma"/>
          <w:bCs/>
          <w:color w:val="000002"/>
          <w:sz w:val="20"/>
          <w:szCs w:val="20"/>
        </w:rPr>
        <w:t xml:space="preserve"> total del predio con todos sus accesorios. </w:t>
      </w:r>
    </w:p>
    <w:p w:rsidR="00C96D65" w:rsidRPr="004D0384" w:rsidRDefault="00C96D65" w:rsidP="004D0384">
      <w:pPr>
        <w:autoSpaceDE w:val="0"/>
        <w:autoSpaceDN w:val="0"/>
        <w:adjustRightInd w:val="0"/>
        <w:spacing w:after="0" w:line="240" w:lineRule="auto"/>
        <w:jc w:val="both"/>
        <w:rPr>
          <w:rFonts w:ascii="Tahoma" w:hAnsi="Tahoma" w:cs="Tahoma"/>
          <w:bCs/>
          <w:color w:val="000002"/>
          <w:sz w:val="20"/>
          <w:szCs w:val="20"/>
        </w:rPr>
      </w:pPr>
    </w:p>
    <w:p w:rsidR="00B8403A" w:rsidRPr="004D0384" w:rsidRDefault="00B8403A" w:rsidP="004D0384">
      <w:pPr>
        <w:pStyle w:val="Sinespaciado"/>
        <w:jc w:val="center"/>
        <w:rPr>
          <w:rFonts w:ascii="Tahoma" w:hAnsi="Tahoma" w:cs="Tahoma"/>
          <w:b/>
          <w:sz w:val="20"/>
          <w:szCs w:val="20"/>
        </w:rPr>
      </w:pPr>
      <w:r w:rsidRPr="004D0384">
        <w:rPr>
          <w:rFonts w:ascii="Tahoma" w:hAnsi="Tahoma" w:cs="Tahoma"/>
          <w:b/>
          <w:sz w:val="20"/>
          <w:szCs w:val="20"/>
        </w:rPr>
        <w:t>Titulo Q</w:t>
      </w:r>
      <w:r w:rsidR="009520B0" w:rsidRPr="004D0384">
        <w:rPr>
          <w:rFonts w:ascii="Tahoma" w:hAnsi="Tahoma" w:cs="Tahoma"/>
          <w:b/>
          <w:sz w:val="20"/>
          <w:szCs w:val="20"/>
        </w:rPr>
        <w:t>uinto</w:t>
      </w:r>
    </w:p>
    <w:p w:rsidR="00C96D65" w:rsidRPr="004D0384" w:rsidRDefault="00B8403A" w:rsidP="004D0384">
      <w:pPr>
        <w:pStyle w:val="Sinespaciado"/>
        <w:jc w:val="center"/>
        <w:rPr>
          <w:rFonts w:ascii="Tahoma" w:hAnsi="Tahoma" w:cs="Tahoma"/>
          <w:b/>
          <w:sz w:val="20"/>
          <w:szCs w:val="20"/>
        </w:rPr>
      </w:pPr>
      <w:r w:rsidRPr="004D0384">
        <w:rPr>
          <w:rFonts w:ascii="Tahoma" w:hAnsi="Tahoma" w:cs="Tahoma"/>
          <w:b/>
          <w:sz w:val="20"/>
          <w:szCs w:val="20"/>
        </w:rPr>
        <w:t xml:space="preserve"> Capítulo I</w:t>
      </w:r>
    </w:p>
    <w:p w:rsidR="00C96D65" w:rsidRPr="004D0384" w:rsidRDefault="00B8403A" w:rsidP="004D0384">
      <w:pPr>
        <w:pStyle w:val="Sinespaciado"/>
        <w:jc w:val="center"/>
        <w:rPr>
          <w:rFonts w:ascii="Tahoma" w:hAnsi="Tahoma" w:cs="Tahoma"/>
          <w:b/>
          <w:sz w:val="20"/>
          <w:szCs w:val="20"/>
        </w:rPr>
      </w:pPr>
      <w:r w:rsidRPr="004D0384">
        <w:rPr>
          <w:rFonts w:ascii="Tahoma" w:hAnsi="Tahoma" w:cs="Tahoma"/>
          <w:b/>
          <w:sz w:val="20"/>
          <w:szCs w:val="20"/>
        </w:rPr>
        <w:t>Del Derecho de A</w:t>
      </w:r>
      <w:r w:rsidR="009520B0" w:rsidRPr="004D0384">
        <w:rPr>
          <w:rFonts w:ascii="Tahoma" w:hAnsi="Tahoma" w:cs="Tahoma"/>
          <w:b/>
          <w:sz w:val="20"/>
          <w:szCs w:val="20"/>
        </w:rPr>
        <w:t>udiencia</w:t>
      </w:r>
    </w:p>
    <w:p w:rsidR="00B8403A" w:rsidRPr="004D0384" w:rsidRDefault="00B8403A" w:rsidP="004D0384">
      <w:pPr>
        <w:pStyle w:val="Sinespaciado"/>
        <w:jc w:val="center"/>
        <w:rPr>
          <w:rFonts w:ascii="Tahoma" w:hAnsi="Tahoma" w:cs="Tahoma"/>
          <w:sz w:val="20"/>
          <w:szCs w:val="20"/>
        </w:rPr>
      </w:pPr>
    </w:p>
    <w:p w:rsidR="00B8403A" w:rsidRPr="004D0384" w:rsidRDefault="00B8403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lastRenderedPageBreak/>
        <w:t>Artículo 31.-</w:t>
      </w:r>
      <w:r w:rsidRPr="004D0384">
        <w:rPr>
          <w:rFonts w:ascii="Tahoma" w:hAnsi="Tahoma" w:cs="Tahoma"/>
          <w:bCs/>
          <w:color w:val="000002"/>
          <w:sz w:val="20"/>
          <w:szCs w:val="20"/>
        </w:rPr>
        <w:t xml:space="preserve"> El H. Ayuntamiento a través de la D</w:t>
      </w:r>
      <w:r w:rsidR="009520B0" w:rsidRPr="004D0384">
        <w:rPr>
          <w:rFonts w:ascii="Tahoma" w:hAnsi="Tahoma" w:cs="Tahoma"/>
          <w:bCs/>
          <w:color w:val="000002"/>
          <w:sz w:val="20"/>
          <w:szCs w:val="20"/>
        </w:rPr>
        <w:t>irección, garantizara a los que hayan adquirido lotes de terreno antes de la regularización, el derecho de audiencia para poder ser oídos y tomar en consideración sus argumentos, previamente a la determi</w:t>
      </w:r>
      <w:r w:rsidRPr="004D0384">
        <w:rPr>
          <w:rFonts w:ascii="Tahoma" w:hAnsi="Tahoma" w:cs="Tahoma"/>
          <w:bCs/>
          <w:color w:val="000002"/>
          <w:sz w:val="20"/>
          <w:szCs w:val="20"/>
        </w:rPr>
        <w:t xml:space="preserve">nación que dicte la dirección. </w:t>
      </w:r>
    </w:p>
    <w:p w:rsidR="00B8403A" w:rsidRPr="004D0384" w:rsidRDefault="00B8403A" w:rsidP="004D0384">
      <w:pPr>
        <w:autoSpaceDE w:val="0"/>
        <w:autoSpaceDN w:val="0"/>
        <w:adjustRightInd w:val="0"/>
        <w:spacing w:after="0" w:line="240" w:lineRule="auto"/>
        <w:jc w:val="both"/>
        <w:rPr>
          <w:rFonts w:ascii="Tahoma" w:hAnsi="Tahoma" w:cs="Tahoma"/>
          <w:bCs/>
          <w:color w:val="000002"/>
          <w:sz w:val="20"/>
          <w:szCs w:val="20"/>
        </w:rPr>
      </w:pPr>
    </w:p>
    <w:p w:rsidR="00B8403A" w:rsidRPr="004D0384" w:rsidRDefault="00B8403A"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w:t>
      </w:r>
      <w:r w:rsidR="009520B0" w:rsidRPr="004D0384">
        <w:rPr>
          <w:rFonts w:ascii="Tahoma" w:hAnsi="Tahoma" w:cs="Tahoma"/>
          <w:b/>
          <w:bCs/>
          <w:color w:val="000002"/>
          <w:sz w:val="20"/>
          <w:szCs w:val="20"/>
        </w:rPr>
        <w:t>rtículo 32.-</w:t>
      </w:r>
      <w:r w:rsidRPr="004D0384">
        <w:rPr>
          <w:rFonts w:ascii="Tahoma" w:hAnsi="Tahoma" w:cs="Tahoma"/>
          <w:bCs/>
          <w:color w:val="000002"/>
          <w:sz w:val="20"/>
          <w:szCs w:val="20"/>
        </w:rPr>
        <w:t xml:space="preserve"> P</w:t>
      </w:r>
      <w:r w:rsidR="009520B0" w:rsidRPr="004D0384">
        <w:rPr>
          <w:rFonts w:ascii="Tahoma" w:hAnsi="Tahoma" w:cs="Tahoma"/>
          <w:bCs/>
          <w:color w:val="000002"/>
          <w:sz w:val="20"/>
          <w:szCs w:val="20"/>
        </w:rPr>
        <w:t xml:space="preserve">ara quien presuntamente haya cometido una infracción se procederá a integrar expediente si el asunto así lo requiere y a efecto de respetarle al ciudadano su garantía de audiencia, requerirá al infractor, mediante notificación personal o por correo certificado, para que adopte las medidas correctivas urgentes y a su vez que dentro del </w:t>
      </w:r>
      <w:r w:rsidRPr="004D0384">
        <w:rPr>
          <w:rFonts w:ascii="Tahoma" w:hAnsi="Tahoma" w:cs="Tahoma"/>
          <w:bCs/>
          <w:color w:val="000002"/>
          <w:sz w:val="20"/>
          <w:szCs w:val="20"/>
        </w:rPr>
        <w:t>término</w:t>
      </w:r>
      <w:r w:rsidR="009520B0" w:rsidRPr="004D0384">
        <w:rPr>
          <w:rFonts w:ascii="Tahoma" w:hAnsi="Tahoma" w:cs="Tahoma"/>
          <w:bCs/>
          <w:color w:val="000002"/>
          <w:sz w:val="20"/>
          <w:szCs w:val="20"/>
        </w:rPr>
        <w:t xml:space="preserve"> de diez días hábiles, contados a partir de la fecha de la notificación, manifieste lo que a su derecho corresponda, exhiba sus pruebas y exprese sus alegatos. </w:t>
      </w:r>
      <w:r w:rsidRPr="004D0384">
        <w:rPr>
          <w:rFonts w:ascii="Tahoma" w:hAnsi="Tahoma" w:cs="Tahoma"/>
          <w:bCs/>
          <w:color w:val="000002"/>
          <w:sz w:val="20"/>
          <w:szCs w:val="20"/>
        </w:rPr>
        <w:t>En</w:t>
      </w:r>
      <w:r w:rsidR="009520B0" w:rsidRPr="004D0384">
        <w:rPr>
          <w:rFonts w:ascii="Tahoma" w:hAnsi="Tahoma" w:cs="Tahoma"/>
          <w:bCs/>
          <w:color w:val="000002"/>
          <w:sz w:val="20"/>
          <w:szCs w:val="20"/>
        </w:rPr>
        <w:t xml:space="preserve"> caso de no hacerlo en el plazo concedido, se tendrá por </w:t>
      </w:r>
      <w:proofErr w:type="spellStart"/>
      <w:r w:rsidR="009520B0" w:rsidRPr="004D0384">
        <w:rPr>
          <w:rFonts w:ascii="Tahoma" w:hAnsi="Tahoma" w:cs="Tahoma"/>
          <w:bCs/>
          <w:color w:val="000002"/>
          <w:sz w:val="20"/>
          <w:szCs w:val="20"/>
        </w:rPr>
        <w:t>precluido</w:t>
      </w:r>
      <w:proofErr w:type="spellEnd"/>
      <w:r w:rsidR="009520B0" w:rsidRPr="004D0384">
        <w:rPr>
          <w:rFonts w:ascii="Tahoma" w:hAnsi="Tahoma" w:cs="Tahoma"/>
          <w:bCs/>
          <w:color w:val="000002"/>
          <w:sz w:val="20"/>
          <w:szCs w:val="20"/>
        </w:rPr>
        <w:t xml:space="preserve"> el derecho que tuvo para ejercerlo. </w:t>
      </w:r>
    </w:p>
    <w:p w:rsidR="00B8403A" w:rsidRPr="004D0384" w:rsidRDefault="00B8403A" w:rsidP="004D0384">
      <w:pPr>
        <w:autoSpaceDE w:val="0"/>
        <w:autoSpaceDN w:val="0"/>
        <w:adjustRightInd w:val="0"/>
        <w:spacing w:after="0" w:line="240" w:lineRule="auto"/>
        <w:jc w:val="both"/>
        <w:rPr>
          <w:rFonts w:ascii="Tahoma" w:hAnsi="Tahoma" w:cs="Tahoma"/>
          <w:bCs/>
          <w:color w:val="000002"/>
          <w:sz w:val="20"/>
          <w:szCs w:val="20"/>
        </w:rPr>
      </w:pPr>
    </w:p>
    <w:p w:rsidR="00273A5B" w:rsidRPr="004D0384" w:rsidRDefault="00273A5B"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Artículo</w:t>
      </w:r>
      <w:r w:rsidR="009520B0" w:rsidRPr="004D0384">
        <w:rPr>
          <w:rFonts w:ascii="Tahoma" w:hAnsi="Tahoma" w:cs="Tahoma"/>
          <w:b/>
          <w:bCs/>
          <w:color w:val="000002"/>
          <w:sz w:val="20"/>
          <w:szCs w:val="20"/>
        </w:rPr>
        <w:t xml:space="preserve"> 33.-</w:t>
      </w:r>
      <w:r w:rsidRPr="004D0384">
        <w:rPr>
          <w:rFonts w:ascii="Tahoma" w:hAnsi="Tahoma" w:cs="Tahoma"/>
          <w:bCs/>
          <w:color w:val="000002"/>
          <w:sz w:val="20"/>
          <w:szCs w:val="20"/>
        </w:rPr>
        <w:t xml:space="preserve"> U</w:t>
      </w:r>
      <w:r w:rsidR="009520B0" w:rsidRPr="004D0384">
        <w:rPr>
          <w:rFonts w:ascii="Tahoma" w:hAnsi="Tahoma" w:cs="Tahoma"/>
          <w:bCs/>
          <w:color w:val="000002"/>
          <w:sz w:val="20"/>
          <w:szCs w:val="20"/>
        </w:rPr>
        <w:t>na vez oído al presunto infractor, recibidas y desahogadas las pruebas que se ofrecieren o en caso de no haber hecho uso del plazo concedido, se procederá a dictar la resolución administrativa que corresponda, dentro de los veinte días hábiles siguientes, notificando al inspeccio</w:t>
      </w:r>
      <w:r w:rsidRPr="004D0384">
        <w:rPr>
          <w:rFonts w:ascii="Tahoma" w:hAnsi="Tahoma" w:cs="Tahoma"/>
          <w:bCs/>
          <w:color w:val="000002"/>
          <w:sz w:val="20"/>
          <w:szCs w:val="20"/>
        </w:rPr>
        <w:t xml:space="preserve">nado o infractor personalmente </w:t>
      </w:r>
      <w:r w:rsidR="009520B0" w:rsidRPr="004D0384">
        <w:rPr>
          <w:rFonts w:ascii="Tahoma" w:hAnsi="Tahoma" w:cs="Tahoma"/>
          <w:bCs/>
          <w:color w:val="000002"/>
          <w:sz w:val="20"/>
          <w:szCs w:val="20"/>
        </w:rPr>
        <w:t xml:space="preserve">o por el medio idóneo que la </w:t>
      </w:r>
      <w:r w:rsidRPr="004D0384">
        <w:rPr>
          <w:rFonts w:ascii="Tahoma" w:hAnsi="Tahoma" w:cs="Tahoma"/>
          <w:bCs/>
          <w:color w:val="000002"/>
          <w:sz w:val="20"/>
          <w:szCs w:val="20"/>
        </w:rPr>
        <w:t>autoridad municipal considere. E</w:t>
      </w:r>
      <w:r w:rsidR="009520B0" w:rsidRPr="004D0384">
        <w:rPr>
          <w:rFonts w:ascii="Tahoma" w:hAnsi="Tahoma" w:cs="Tahoma"/>
          <w:bCs/>
          <w:color w:val="000002"/>
          <w:sz w:val="20"/>
          <w:szCs w:val="20"/>
        </w:rPr>
        <w:t xml:space="preserve">n la resolución se señalaran las deficiencias o irregularidades observadas, las medidas correctivas y las sanciones a que se haya hecho acreedor conforme a las disposiciones aplicables. </w:t>
      </w:r>
    </w:p>
    <w:p w:rsidR="00273A5B" w:rsidRPr="004D0384" w:rsidRDefault="00273A5B" w:rsidP="004D0384">
      <w:pPr>
        <w:autoSpaceDE w:val="0"/>
        <w:autoSpaceDN w:val="0"/>
        <w:adjustRightInd w:val="0"/>
        <w:spacing w:after="0" w:line="240" w:lineRule="auto"/>
        <w:jc w:val="both"/>
        <w:rPr>
          <w:rFonts w:ascii="Tahoma" w:hAnsi="Tahoma" w:cs="Tahoma"/>
          <w:bCs/>
          <w:color w:val="000002"/>
          <w:sz w:val="20"/>
          <w:szCs w:val="20"/>
        </w:rPr>
      </w:pPr>
    </w:p>
    <w:p w:rsidR="00273A5B" w:rsidRPr="004D0384" w:rsidRDefault="00566A13" w:rsidP="004D0384">
      <w:pPr>
        <w:pStyle w:val="Sinespaciado"/>
        <w:jc w:val="center"/>
        <w:rPr>
          <w:rFonts w:ascii="Tahoma" w:hAnsi="Tahoma" w:cs="Tahoma"/>
          <w:b/>
          <w:sz w:val="20"/>
          <w:szCs w:val="20"/>
        </w:rPr>
      </w:pPr>
      <w:proofErr w:type="spellStart"/>
      <w:r w:rsidRPr="004D0384">
        <w:rPr>
          <w:rFonts w:ascii="Tahoma" w:hAnsi="Tahoma" w:cs="Tahoma"/>
          <w:b/>
          <w:sz w:val="20"/>
          <w:szCs w:val="20"/>
        </w:rPr>
        <w:t>Capitulo</w:t>
      </w:r>
      <w:proofErr w:type="spellEnd"/>
      <w:r w:rsidRPr="004D0384">
        <w:rPr>
          <w:rFonts w:ascii="Tahoma" w:hAnsi="Tahoma" w:cs="Tahoma"/>
          <w:b/>
          <w:sz w:val="20"/>
          <w:szCs w:val="20"/>
        </w:rPr>
        <w:t xml:space="preserve"> II</w:t>
      </w:r>
    </w:p>
    <w:p w:rsidR="00273A5B" w:rsidRPr="004D0384" w:rsidRDefault="00566A13" w:rsidP="004D0384">
      <w:pPr>
        <w:pStyle w:val="Sinespaciado"/>
        <w:jc w:val="center"/>
        <w:rPr>
          <w:rFonts w:ascii="Tahoma" w:hAnsi="Tahoma" w:cs="Tahoma"/>
          <w:b/>
          <w:sz w:val="20"/>
          <w:szCs w:val="20"/>
        </w:rPr>
      </w:pPr>
      <w:r w:rsidRPr="004D0384">
        <w:rPr>
          <w:rFonts w:ascii="Tahoma" w:hAnsi="Tahoma" w:cs="Tahoma"/>
          <w:b/>
          <w:sz w:val="20"/>
          <w:szCs w:val="20"/>
        </w:rPr>
        <w:t>D</w:t>
      </w:r>
      <w:r w:rsidR="009520B0" w:rsidRPr="004D0384">
        <w:rPr>
          <w:rFonts w:ascii="Tahoma" w:hAnsi="Tahoma" w:cs="Tahoma"/>
          <w:b/>
          <w:sz w:val="20"/>
          <w:szCs w:val="20"/>
        </w:rPr>
        <w:t>e los recursos</w:t>
      </w:r>
    </w:p>
    <w:p w:rsidR="00273A5B" w:rsidRPr="004D0384" w:rsidRDefault="00273A5B" w:rsidP="004D0384">
      <w:pPr>
        <w:autoSpaceDE w:val="0"/>
        <w:autoSpaceDN w:val="0"/>
        <w:adjustRightInd w:val="0"/>
        <w:spacing w:after="0" w:line="240" w:lineRule="auto"/>
        <w:jc w:val="both"/>
        <w:rPr>
          <w:rFonts w:ascii="Tahoma" w:hAnsi="Tahoma" w:cs="Tahoma"/>
          <w:bCs/>
          <w:color w:val="000002"/>
          <w:sz w:val="20"/>
          <w:szCs w:val="20"/>
        </w:rPr>
      </w:pPr>
    </w:p>
    <w:p w:rsidR="00566A13" w:rsidRPr="004D0384" w:rsidRDefault="00566A13" w:rsidP="004D0384">
      <w:pPr>
        <w:autoSpaceDE w:val="0"/>
        <w:autoSpaceDN w:val="0"/>
        <w:adjustRightInd w:val="0"/>
        <w:spacing w:after="0" w:line="240" w:lineRule="auto"/>
        <w:jc w:val="both"/>
        <w:rPr>
          <w:rFonts w:ascii="Tahoma" w:hAnsi="Tahoma" w:cs="Tahoma"/>
          <w:bCs/>
          <w:color w:val="000002"/>
          <w:sz w:val="20"/>
          <w:szCs w:val="20"/>
        </w:rPr>
      </w:pPr>
      <w:r w:rsidRPr="004D0384">
        <w:rPr>
          <w:rFonts w:ascii="Tahoma" w:hAnsi="Tahoma" w:cs="Tahoma"/>
          <w:b/>
          <w:bCs/>
          <w:color w:val="000002"/>
          <w:sz w:val="20"/>
          <w:szCs w:val="20"/>
        </w:rPr>
        <w:t>Artí</w:t>
      </w:r>
      <w:r w:rsidR="009520B0" w:rsidRPr="004D0384">
        <w:rPr>
          <w:rFonts w:ascii="Tahoma" w:hAnsi="Tahoma" w:cs="Tahoma"/>
          <w:b/>
          <w:bCs/>
          <w:color w:val="000002"/>
          <w:sz w:val="20"/>
          <w:szCs w:val="20"/>
        </w:rPr>
        <w:t>culo 34.-</w:t>
      </w:r>
      <w:r w:rsidRPr="004D0384">
        <w:rPr>
          <w:rFonts w:ascii="Tahoma" w:hAnsi="Tahoma" w:cs="Tahoma"/>
          <w:bCs/>
          <w:color w:val="000002"/>
          <w:sz w:val="20"/>
          <w:szCs w:val="20"/>
        </w:rPr>
        <w:t xml:space="preserve"> A D</w:t>
      </w:r>
      <w:r w:rsidR="009520B0" w:rsidRPr="004D0384">
        <w:rPr>
          <w:rFonts w:ascii="Tahoma" w:hAnsi="Tahoma" w:cs="Tahoma"/>
          <w:bCs/>
          <w:color w:val="000002"/>
          <w:sz w:val="20"/>
          <w:szCs w:val="20"/>
        </w:rPr>
        <w:t xml:space="preserve">irección jurídica será la encargada de integrar y substanciar  los procedimientos administrativos que las sanciones del presente reglamento generen y los interesados podrán recurrirlas en los términos establecidos en el </w:t>
      </w:r>
      <w:r w:rsidRPr="004D0384">
        <w:rPr>
          <w:rFonts w:ascii="Tahoma" w:hAnsi="Tahoma" w:cs="Tahoma"/>
          <w:bCs/>
          <w:color w:val="000002"/>
          <w:sz w:val="20"/>
          <w:szCs w:val="20"/>
        </w:rPr>
        <w:t>capítulo</w:t>
      </w:r>
      <w:r w:rsidR="009520B0" w:rsidRPr="004D0384">
        <w:rPr>
          <w:rFonts w:ascii="Tahoma" w:hAnsi="Tahoma" w:cs="Tahoma"/>
          <w:bCs/>
          <w:color w:val="000002"/>
          <w:sz w:val="20"/>
          <w:szCs w:val="20"/>
        </w:rPr>
        <w:t xml:space="preserve"> de </w:t>
      </w:r>
      <w:r w:rsidRPr="004D0384">
        <w:rPr>
          <w:rFonts w:ascii="Tahoma" w:hAnsi="Tahoma" w:cs="Tahoma"/>
          <w:bCs/>
          <w:color w:val="000002"/>
          <w:sz w:val="20"/>
          <w:szCs w:val="20"/>
        </w:rPr>
        <w:t>recursos administrativos de la Ley Orgánica Municipal, o en su caso por la Ley de Procedimientos Administrativos del Estado de C</w:t>
      </w:r>
      <w:r w:rsidR="009520B0" w:rsidRPr="004D0384">
        <w:rPr>
          <w:rFonts w:ascii="Tahoma" w:hAnsi="Tahoma" w:cs="Tahoma"/>
          <w:bCs/>
          <w:color w:val="000002"/>
          <w:sz w:val="20"/>
          <w:szCs w:val="20"/>
        </w:rPr>
        <w:t xml:space="preserve">hiapas. </w:t>
      </w:r>
    </w:p>
    <w:p w:rsidR="00566A13" w:rsidRPr="004D0384" w:rsidRDefault="00566A13" w:rsidP="004D0384">
      <w:pPr>
        <w:autoSpaceDE w:val="0"/>
        <w:autoSpaceDN w:val="0"/>
        <w:adjustRightInd w:val="0"/>
        <w:spacing w:after="0" w:line="240" w:lineRule="auto"/>
        <w:jc w:val="both"/>
        <w:rPr>
          <w:rFonts w:ascii="Tahoma" w:hAnsi="Tahoma" w:cs="Tahoma"/>
          <w:bCs/>
          <w:color w:val="000002"/>
          <w:sz w:val="20"/>
          <w:szCs w:val="20"/>
        </w:rPr>
      </w:pPr>
    </w:p>
    <w:p w:rsidR="00DE0801" w:rsidRDefault="00DE0801" w:rsidP="004D0384">
      <w:pPr>
        <w:autoSpaceDE w:val="0"/>
        <w:autoSpaceDN w:val="0"/>
        <w:adjustRightInd w:val="0"/>
        <w:spacing w:after="0" w:line="240" w:lineRule="auto"/>
        <w:jc w:val="center"/>
        <w:rPr>
          <w:rFonts w:ascii="Tahoma" w:hAnsi="Tahoma" w:cs="Tahoma"/>
          <w:b/>
          <w:bCs/>
          <w:color w:val="000002"/>
          <w:sz w:val="20"/>
          <w:szCs w:val="20"/>
          <w:lang w:val="en-US"/>
        </w:rPr>
      </w:pPr>
    </w:p>
    <w:p w:rsidR="00A02D39" w:rsidRPr="004D0384" w:rsidRDefault="00A02D39" w:rsidP="004D0384">
      <w:pPr>
        <w:autoSpaceDE w:val="0"/>
        <w:autoSpaceDN w:val="0"/>
        <w:adjustRightInd w:val="0"/>
        <w:spacing w:after="0" w:line="240" w:lineRule="auto"/>
        <w:jc w:val="center"/>
        <w:rPr>
          <w:rFonts w:ascii="Tahoma" w:hAnsi="Tahoma" w:cs="Tahoma"/>
          <w:b/>
          <w:bCs/>
          <w:color w:val="000002"/>
          <w:sz w:val="20"/>
          <w:szCs w:val="20"/>
          <w:lang w:val="en-US"/>
        </w:rPr>
      </w:pPr>
      <w:proofErr w:type="spellStart"/>
      <w:r w:rsidRPr="004D0384">
        <w:rPr>
          <w:rFonts w:ascii="Tahoma" w:hAnsi="Tahoma" w:cs="Tahoma"/>
          <w:b/>
          <w:bCs/>
          <w:color w:val="000002"/>
          <w:sz w:val="20"/>
          <w:szCs w:val="20"/>
          <w:lang w:val="en-US"/>
        </w:rPr>
        <w:t>T</w:t>
      </w:r>
      <w:r w:rsidR="009520B0" w:rsidRPr="004D0384">
        <w:rPr>
          <w:rFonts w:ascii="Tahoma" w:hAnsi="Tahoma" w:cs="Tahoma"/>
          <w:b/>
          <w:bCs/>
          <w:color w:val="000002"/>
          <w:sz w:val="20"/>
          <w:szCs w:val="20"/>
          <w:lang w:val="en-US"/>
        </w:rPr>
        <w:t>ransitorios</w:t>
      </w:r>
      <w:proofErr w:type="spellEnd"/>
    </w:p>
    <w:p w:rsidR="00A02D39" w:rsidRPr="004D0384" w:rsidRDefault="00A02D39" w:rsidP="004D0384">
      <w:pPr>
        <w:autoSpaceDE w:val="0"/>
        <w:autoSpaceDN w:val="0"/>
        <w:adjustRightInd w:val="0"/>
        <w:spacing w:after="0" w:line="240" w:lineRule="auto"/>
        <w:jc w:val="center"/>
        <w:rPr>
          <w:rFonts w:ascii="Tahoma" w:hAnsi="Tahoma" w:cs="Tahoma"/>
          <w:b/>
          <w:bCs/>
          <w:color w:val="000002"/>
          <w:sz w:val="20"/>
          <w:szCs w:val="20"/>
          <w:lang w:val="en-US"/>
        </w:rPr>
      </w:pPr>
    </w:p>
    <w:p w:rsidR="003860C1" w:rsidRPr="004D0384" w:rsidRDefault="003860C1" w:rsidP="004D0384">
      <w:pPr>
        <w:pStyle w:val="Sinespaciado"/>
        <w:jc w:val="both"/>
        <w:rPr>
          <w:rFonts w:ascii="Tahoma" w:hAnsi="Tahoma" w:cs="Tahoma"/>
          <w:b/>
          <w:color w:val="000002"/>
          <w:sz w:val="20"/>
          <w:szCs w:val="20"/>
        </w:rPr>
      </w:pPr>
      <w:r w:rsidRPr="004D0384">
        <w:rPr>
          <w:rFonts w:ascii="Tahoma" w:hAnsi="Tahoma" w:cs="Tahoma"/>
          <w:b/>
          <w:sz w:val="20"/>
          <w:szCs w:val="20"/>
        </w:rPr>
        <w:t xml:space="preserve">Primero.- </w:t>
      </w:r>
      <w:r w:rsidRPr="004D0384">
        <w:rPr>
          <w:rFonts w:ascii="Tahoma" w:hAnsi="Tahoma" w:cs="Tahoma"/>
          <w:sz w:val="20"/>
          <w:szCs w:val="20"/>
        </w:rPr>
        <w:t>El presente reglamento entrará en vigor el día siguiente de su publicación en los estrados de la Presidencia Municipal y en los cinco lugares de mayor afluencia vecinal; como lo dispone el Artículo 137 de la Ley Orgánica Municipal del Estado de Chiapas.</w:t>
      </w:r>
    </w:p>
    <w:p w:rsidR="003860C1" w:rsidRPr="004D0384" w:rsidRDefault="003860C1" w:rsidP="004D0384">
      <w:pPr>
        <w:pStyle w:val="Sinespaciado"/>
        <w:jc w:val="both"/>
        <w:rPr>
          <w:rFonts w:ascii="Tahoma" w:hAnsi="Tahoma" w:cs="Tahoma"/>
          <w:b/>
          <w:sz w:val="20"/>
          <w:szCs w:val="20"/>
        </w:rPr>
      </w:pPr>
    </w:p>
    <w:p w:rsidR="003860C1" w:rsidRPr="004D0384" w:rsidRDefault="003860C1" w:rsidP="004D0384">
      <w:pPr>
        <w:pStyle w:val="Sinespaciado"/>
        <w:jc w:val="both"/>
        <w:rPr>
          <w:rFonts w:ascii="Tahoma" w:hAnsi="Tahoma" w:cs="Tahoma"/>
          <w:b/>
          <w:sz w:val="20"/>
          <w:szCs w:val="20"/>
        </w:rPr>
      </w:pPr>
      <w:r w:rsidRPr="004D0384">
        <w:rPr>
          <w:rFonts w:ascii="Tahoma" w:hAnsi="Tahoma" w:cs="Tahoma"/>
          <w:b/>
          <w:sz w:val="20"/>
          <w:szCs w:val="20"/>
        </w:rPr>
        <w:t xml:space="preserve">Segundo.- </w:t>
      </w:r>
      <w:r w:rsidRPr="004D0384">
        <w:rPr>
          <w:rFonts w:ascii="Tahoma" w:hAnsi="Tahoma" w:cs="Tahoma"/>
          <w:sz w:val="20"/>
          <w:szCs w:val="20"/>
        </w:rPr>
        <w:t xml:space="preserve">Se derogan todas las disposiciones expedidas con anterioridad al presente </w:t>
      </w:r>
      <w:r w:rsidRPr="004D0384">
        <w:rPr>
          <w:rFonts w:ascii="Tahoma" w:hAnsi="Tahoma" w:cs="Tahoma"/>
          <w:b/>
          <w:sz w:val="20"/>
          <w:szCs w:val="20"/>
        </w:rPr>
        <w:t>Reglamento Interno para la Regularización de la Tenencia de la Tierra del Municipio de Huixtla, Chiapas</w:t>
      </w:r>
      <w:r w:rsidRPr="004D0384">
        <w:rPr>
          <w:rFonts w:ascii="Tahoma" w:hAnsi="Tahoma" w:cs="Tahoma"/>
          <w:sz w:val="20"/>
          <w:szCs w:val="20"/>
        </w:rPr>
        <w:t xml:space="preserve">; a partir de la fecha en que entre en vigor. </w:t>
      </w:r>
    </w:p>
    <w:p w:rsidR="003860C1" w:rsidRPr="004D0384" w:rsidRDefault="003860C1" w:rsidP="004D0384">
      <w:pPr>
        <w:pStyle w:val="Sinespaciado"/>
        <w:jc w:val="both"/>
        <w:rPr>
          <w:rFonts w:ascii="Tahoma" w:hAnsi="Tahoma" w:cs="Tahoma"/>
          <w:b/>
          <w:sz w:val="20"/>
          <w:szCs w:val="20"/>
        </w:rPr>
      </w:pPr>
    </w:p>
    <w:p w:rsidR="003860C1" w:rsidRPr="004D0384" w:rsidRDefault="003860C1" w:rsidP="004D0384">
      <w:pPr>
        <w:pStyle w:val="Sinespaciado"/>
        <w:jc w:val="both"/>
        <w:rPr>
          <w:rFonts w:ascii="Tahoma" w:hAnsi="Tahoma" w:cs="Tahoma"/>
          <w:b/>
          <w:sz w:val="20"/>
          <w:szCs w:val="20"/>
        </w:rPr>
      </w:pPr>
      <w:r w:rsidRPr="004D0384">
        <w:rPr>
          <w:rFonts w:ascii="Tahoma" w:hAnsi="Tahoma" w:cs="Tahoma"/>
          <w:b/>
          <w:sz w:val="20"/>
          <w:szCs w:val="20"/>
        </w:rPr>
        <w:t xml:space="preserve">Tercero.- </w:t>
      </w:r>
      <w:r w:rsidRPr="004D0384">
        <w:rPr>
          <w:rFonts w:ascii="Tahoma" w:hAnsi="Tahoma" w:cs="Tahoma"/>
          <w:sz w:val="20"/>
          <w:szCs w:val="20"/>
        </w:rPr>
        <w:t>El presente reglamento será publicado en el Periódico Oficial de Gobierno del Estado de Chiapas, para su difusión y conocimiento, como lo establecen los artículos 137 y 142 de la Ley Orgánica Municipal del Estado de Chiapas.</w:t>
      </w:r>
    </w:p>
    <w:p w:rsidR="003860C1" w:rsidRPr="004D0384" w:rsidRDefault="003860C1" w:rsidP="004D0384">
      <w:pPr>
        <w:pStyle w:val="Sinespaciado"/>
        <w:jc w:val="both"/>
        <w:rPr>
          <w:rFonts w:ascii="Tahoma" w:hAnsi="Tahoma" w:cs="Tahoma"/>
          <w:sz w:val="20"/>
          <w:szCs w:val="20"/>
        </w:rPr>
      </w:pPr>
    </w:p>
    <w:p w:rsidR="003860C1" w:rsidRPr="004D0384" w:rsidRDefault="003860C1" w:rsidP="004D0384">
      <w:pPr>
        <w:pStyle w:val="Sinespaciado"/>
        <w:jc w:val="both"/>
        <w:rPr>
          <w:rFonts w:ascii="Tahoma" w:hAnsi="Tahoma" w:cs="Tahoma"/>
          <w:sz w:val="20"/>
          <w:szCs w:val="20"/>
        </w:rPr>
      </w:pPr>
      <w:r w:rsidRPr="004D0384">
        <w:rPr>
          <w:rFonts w:ascii="Tahoma" w:hAnsi="Tahoma" w:cs="Tahoma"/>
          <w:sz w:val="20"/>
          <w:szCs w:val="20"/>
        </w:rPr>
        <w:t xml:space="preserve">El Presidente Municipal dispondrá se publique, circule y se le dé debido cumplimiento. </w:t>
      </w:r>
    </w:p>
    <w:p w:rsidR="00ED5C10" w:rsidRPr="004D0384" w:rsidRDefault="00ED5C10" w:rsidP="004D0384">
      <w:pPr>
        <w:pStyle w:val="Sinespaciado"/>
        <w:jc w:val="both"/>
        <w:rPr>
          <w:rFonts w:ascii="Tahoma" w:hAnsi="Tahoma" w:cs="Tahoma"/>
          <w:sz w:val="20"/>
          <w:szCs w:val="20"/>
        </w:rPr>
      </w:pPr>
    </w:p>
    <w:p w:rsidR="003860C1" w:rsidRPr="004D0384" w:rsidRDefault="003860C1" w:rsidP="004D0384">
      <w:pPr>
        <w:pStyle w:val="Sinespaciado"/>
        <w:jc w:val="both"/>
        <w:rPr>
          <w:rFonts w:ascii="Tahoma" w:hAnsi="Tahoma" w:cs="Tahoma"/>
          <w:sz w:val="20"/>
          <w:szCs w:val="20"/>
        </w:rPr>
      </w:pPr>
    </w:p>
    <w:p w:rsidR="00DE1EE8" w:rsidRPr="004D0384" w:rsidRDefault="003860C1" w:rsidP="004D0384">
      <w:pPr>
        <w:pStyle w:val="Sinespaciado"/>
        <w:jc w:val="both"/>
        <w:rPr>
          <w:rFonts w:ascii="Tahoma" w:hAnsi="Tahoma" w:cs="Tahoma"/>
          <w:sz w:val="20"/>
          <w:szCs w:val="20"/>
        </w:rPr>
      </w:pPr>
      <w:r w:rsidRPr="004D0384">
        <w:rPr>
          <w:rFonts w:ascii="Tahoma" w:hAnsi="Tahoma" w:cs="Tahoma"/>
          <w:sz w:val="20"/>
          <w:szCs w:val="20"/>
        </w:rPr>
        <w:t xml:space="preserve">Dado en el salón de sesiones del Honorable Ayuntamiento Constitucional de Huixtla, Chiapas; celebrada en </w:t>
      </w:r>
      <w:r w:rsidR="000D385F" w:rsidRPr="004D0384">
        <w:rPr>
          <w:rFonts w:ascii="Tahoma" w:hAnsi="Tahoma" w:cs="Tahoma"/>
          <w:sz w:val="20"/>
          <w:szCs w:val="20"/>
        </w:rPr>
        <w:t>Sesión Extrao</w:t>
      </w:r>
      <w:r w:rsidR="00F03E06" w:rsidRPr="004D0384">
        <w:rPr>
          <w:rFonts w:ascii="Tahoma" w:hAnsi="Tahoma" w:cs="Tahoma"/>
          <w:sz w:val="20"/>
          <w:szCs w:val="20"/>
        </w:rPr>
        <w:t>rdinaria, punto tercero</w:t>
      </w:r>
      <w:r w:rsidRPr="004D0384">
        <w:rPr>
          <w:rFonts w:ascii="Tahoma" w:hAnsi="Tahoma" w:cs="Tahoma"/>
          <w:sz w:val="20"/>
          <w:szCs w:val="20"/>
        </w:rPr>
        <w:t xml:space="preserve"> del Orden del día, a los </w:t>
      </w:r>
      <w:r w:rsidR="00A649AD" w:rsidRPr="004D0384">
        <w:rPr>
          <w:rFonts w:ascii="Tahoma" w:hAnsi="Tahoma" w:cs="Tahoma"/>
          <w:sz w:val="20"/>
          <w:szCs w:val="20"/>
        </w:rPr>
        <w:t>16 días del mes agosto</w:t>
      </w:r>
      <w:r w:rsidRPr="004D0384">
        <w:rPr>
          <w:rFonts w:ascii="Tahoma" w:hAnsi="Tahoma" w:cs="Tahoma"/>
          <w:sz w:val="20"/>
          <w:szCs w:val="20"/>
        </w:rPr>
        <w:t xml:space="preserve"> de</w:t>
      </w:r>
      <w:r w:rsidR="00A649AD" w:rsidRPr="004D0384">
        <w:rPr>
          <w:rFonts w:ascii="Tahoma" w:hAnsi="Tahoma" w:cs="Tahoma"/>
          <w:sz w:val="20"/>
          <w:szCs w:val="20"/>
        </w:rPr>
        <w:t>l</w:t>
      </w:r>
      <w:r w:rsidRPr="004D0384">
        <w:rPr>
          <w:rFonts w:ascii="Tahoma" w:hAnsi="Tahoma" w:cs="Tahoma"/>
          <w:sz w:val="20"/>
          <w:szCs w:val="20"/>
        </w:rPr>
        <w:t xml:space="preserve"> 2017. </w:t>
      </w:r>
    </w:p>
    <w:p w:rsidR="00DE1EE8" w:rsidRPr="004D0384" w:rsidRDefault="00DE1EE8" w:rsidP="004D0384">
      <w:pPr>
        <w:pStyle w:val="Sinespaciado"/>
        <w:jc w:val="both"/>
        <w:rPr>
          <w:rFonts w:ascii="Tahoma" w:hAnsi="Tahoma" w:cs="Tahoma"/>
          <w:sz w:val="20"/>
          <w:szCs w:val="20"/>
        </w:rPr>
      </w:pPr>
    </w:p>
    <w:p w:rsidR="003860C1" w:rsidRPr="004D0384" w:rsidRDefault="003860C1" w:rsidP="004D0384">
      <w:pPr>
        <w:pStyle w:val="Sinespaciado"/>
        <w:jc w:val="both"/>
        <w:rPr>
          <w:rFonts w:ascii="Tahoma" w:hAnsi="Tahoma" w:cs="Tahoma"/>
          <w:b/>
          <w:color w:val="000002"/>
          <w:sz w:val="20"/>
          <w:szCs w:val="20"/>
        </w:rPr>
      </w:pPr>
      <w:r w:rsidRPr="004D0384">
        <w:rPr>
          <w:rFonts w:ascii="Tahoma" w:hAnsi="Tahoma" w:cs="Tahoma"/>
          <w:sz w:val="20"/>
          <w:szCs w:val="20"/>
        </w:rPr>
        <w:t xml:space="preserve">De conformidad con el artículo 137 de la Ley Orgánica Municipal del Estado de Chiapas y para su observancia, promulgo, el presente </w:t>
      </w:r>
      <w:r w:rsidRPr="004D0384">
        <w:rPr>
          <w:rFonts w:ascii="Tahoma" w:hAnsi="Tahoma" w:cs="Tahoma"/>
          <w:b/>
          <w:sz w:val="20"/>
          <w:szCs w:val="20"/>
        </w:rPr>
        <w:t>Reglamento Interno Para la Regularización de la Tenencia de la Tierra del Municipio de Huixtla, Chiapas</w:t>
      </w:r>
      <w:r w:rsidR="00DE1EE8" w:rsidRPr="004D0384">
        <w:rPr>
          <w:rFonts w:ascii="Tahoma" w:hAnsi="Tahoma" w:cs="Tahoma"/>
          <w:b/>
          <w:sz w:val="20"/>
          <w:szCs w:val="20"/>
        </w:rPr>
        <w:t xml:space="preserve">, </w:t>
      </w:r>
      <w:r w:rsidR="00DE1EE8" w:rsidRPr="004D0384">
        <w:rPr>
          <w:rFonts w:ascii="Tahoma" w:hAnsi="Tahoma" w:cs="Tahoma"/>
          <w:sz w:val="20"/>
          <w:szCs w:val="20"/>
        </w:rPr>
        <w:t>a los 16 días del mes de agosto del 2017</w:t>
      </w:r>
      <w:r w:rsidRPr="004D0384">
        <w:rPr>
          <w:rFonts w:ascii="Tahoma" w:hAnsi="Tahoma" w:cs="Tahoma"/>
          <w:b/>
          <w:sz w:val="20"/>
          <w:szCs w:val="20"/>
        </w:rPr>
        <w:t>.</w:t>
      </w:r>
    </w:p>
    <w:p w:rsidR="003860C1" w:rsidRPr="004D0384" w:rsidRDefault="003860C1" w:rsidP="004D0384">
      <w:pPr>
        <w:autoSpaceDE w:val="0"/>
        <w:autoSpaceDN w:val="0"/>
        <w:adjustRightInd w:val="0"/>
        <w:spacing w:after="0" w:line="240" w:lineRule="auto"/>
        <w:jc w:val="both"/>
        <w:rPr>
          <w:rFonts w:ascii="Tahoma" w:hAnsi="Tahoma" w:cs="Tahoma"/>
          <w:sz w:val="20"/>
          <w:szCs w:val="20"/>
        </w:rPr>
      </w:pPr>
    </w:p>
    <w:p w:rsidR="00A117E3" w:rsidRPr="004D0384" w:rsidRDefault="00A117E3" w:rsidP="004D0384">
      <w:pPr>
        <w:spacing w:line="240" w:lineRule="auto"/>
        <w:jc w:val="center"/>
        <w:rPr>
          <w:rFonts w:ascii="Tahoma" w:hAnsi="Tahoma" w:cs="Tahoma"/>
          <w:b/>
          <w:sz w:val="20"/>
          <w:szCs w:val="20"/>
        </w:rPr>
      </w:pPr>
      <w:r w:rsidRPr="004D0384">
        <w:rPr>
          <w:rFonts w:ascii="Tahoma" w:hAnsi="Tahoma" w:cs="Tahoma"/>
          <w:b/>
          <w:sz w:val="20"/>
          <w:szCs w:val="20"/>
        </w:rPr>
        <w:t>SUFRAGIO EFECTIVO. NO REELECCION.</w:t>
      </w:r>
    </w:p>
    <w:p w:rsidR="00A117E3" w:rsidRPr="004D0384" w:rsidRDefault="00C71F2F" w:rsidP="004D0384">
      <w:pPr>
        <w:spacing w:after="0" w:line="240" w:lineRule="auto"/>
        <w:jc w:val="both"/>
        <w:rPr>
          <w:rFonts w:ascii="Tahoma" w:hAnsi="Tahoma" w:cs="Tahoma"/>
          <w:b/>
          <w:sz w:val="20"/>
          <w:szCs w:val="20"/>
        </w:rPr>
      </w:pPr>
      <w:bookmarkStart w:id="0" w:name="_GoBack"/>
      <w:r w:rsidRPr="004D0384">
        <w:rPr>
          <w:rFonts w:ascii="Tahoma" w:hAnsi="Tahoma" w:cs="Tahoma"/>
          <w:b/>
          <w:sz w:val="20"/>
          <w:szCs w:val="20"/>
        </w:rPr>
        <w:lastRenderedPageBreak/>
        <w:t xml:space="preserve">C. RÉGULO PALOMEQUE SÁNCHEZ, </w:t>
      </w:r>
      <w:r w:rsidR="00A117E3" w:rsidRPr="004D0384">
        <w:rPr>
          <w:rFonts w:ascii="Tahoma" w:hAnsi="Tahoma" w:cs="Tahoma"/>
          <w:b/>
          <w:sz w:val="20"/>
          <w:szCs w:val="20"/>
          <w:lang w:val="es-ES_tradnl"/>
        </w:rPr>
        <w:t>PRESIDENTE MUNICIPAL CONSTITUCIONAL.</w:t>
      </w:r>
      <w:r w:rsidRPr="004D0384">
        <w:rPr>
          <w:rFonts w:ascii="Tahoma" w:hAnsi="Tahoma" w:cs="Tahoma"/>
          <w:b/>
          <w:sz w:val="20"/>
          <w:szCs w:val="20"/>
          <w:lang w:val="es-ES_tradnl"/>
        </w:rPr>
        <w:t>-</w:t>
      </w:r>
      <w:r w:rsidR="00A117E3" w:rsidRPr="004D0384">
        <w:rPr>
          <w:rFonts w:ascii="Tahoma" w:hAnsi="Tahoma" w:cs="Tahoma"/>
          <w:b/>
          <w:sz w:val="20"/>
          <w:szCs w:val="20"/>
        </w:rPr>
        <w:t>C. LIC. GEORGINA COUTIÑO VERDUGO</w:t>
      </w:r>
      <w:r w:rsidRPr="004D0384">
        <w:rPr>
          <w:rFonts w:ascii="Tahoma" w:hAnsi="Tahoma" w:cs="Tahoma"/>
          <w:b/>
          <w:sz w:val="20"/>
          <w:szCs w:val="20"/>
        </w:rPr>
        <w:t xml:space="preserve">, </w:t>
      </w:r>
      <w:r w:rsidR="00A117E3" w:rsidRPr="004D0384">
        <w:rPr>
          <w:rFonts w:ascii="Tahoma" w:hAnsi="Tahoma" w:cs="Tahoma"/>
          <w:b/>
          <w:sz w:val="20"/>
          <w:szCs w:val="20"/>
        </w:rPr>
        <w:t>SINDICA MUNICIPAL.</w:t>
      </w:r>
      <w:r w:rsidRPr="004D0384">
        <w:rPr>
          <w:rFonts w:ascii="Tahoma" w:hAnsi="Tahoma" w:cs="Tahoma"/>
          <w:b/>
          <w:sz w:val="20"/>
          <w:szCs w:val="20"/>
        </w:rPr>
        <w:t xml:space="preserve">- C. MVZ. JUAN CARLOS HERNÁNDEZ ARAUJO, PRIMER REGIDOR.- </w:t>
      </w:r>
      <w:r w:rsidRPr="004D0384">
        <w:rPr>
          <w:rFonts w:ascii="Tahoma" w:hAnsi="Tahoma" w:cs="Tahoma"/>
          <w:b/>
          <w:sz w:val="20"/>
          <w:szCs w:val="20"/>
        </w:rPr>
        <w:tab/>
      </w:r>
      <w:r w:rsidR="00A117E3" w:rsidRPr="004D0384">
        <w:rPr>
          <w:rFonts w:ascii="Tahoma" w:hAnsi="Tahoma" w:cs="Tahoma"/>
          <w:b/>
          <w:sz w:val="20"/>
          <w:szCs w:val="20"/>
        </w:rPr>
        <w:t>C. L</w:t>
      </w:r>
      <w:r w:rsidRPr="004D0384">
        <w:rPr>
          <w:rFonts w:ascii="Tahoma" w:hAnsi="Tahoma" w:cs="Tahoma"/>
          <w:b/>
          <w:sz w:val="20"/>
          <w:szCs w:val="20"/>
        </w:rPr>
        <w:t xml:space="preserve">IC. LIZBETH URIANA LÓPEZ MÉNDEZ, </w:t>
      </w:r>
      <w:r w:rsidR="00A117E3" w:rsidRPr="004D0384">
        <w:rPr>
          <w:rFonts w:ascii="Tahoma" w:hAnsi="Tahoma" w:cs="Tahoma"/>
          <w:b/>
          <w:sz w:val="20"/>
          <w:szCs w:val="20"/>
        </w:rPr>
        <w:t>SEGUNDA REGIDORA.</w:t>
      </w:r>
      <w:r w:rsidRPr="004D0384">
        <w:rPr>
          <w:rFonts w:ascii="Tahoma" w:hAnsi="Tahoma" w:cs="Tahoma"/>
          <w:b/>
          <w:sz w:val="20"/>
          <w:szCs w:val="20"/>
        </w:rPr>
        <w:t xml:space="preserve">- C. JOSÉ GONZALO RODRÍGUEZ MÉNDEZ, TERCER REGIDOR.- </w:t>
      </w:r>
      <w:r w:rsidR="00A117E3" w:rsidRPr="004D0384">
        <w:rPr>
          <w:rFonts w:ascii="Tahoma" w:hAnsi="Tahoma" w:cs="Tahoma"/>
          <w:b/>
          <w:sz w:val="20"/>
          <w:szCs w:val="20"/>
        </w:rPr>
        <w:t xml:space="preserve">C. </w:t>
      </w:r>
      <w:r w:rsidR="00A117E3" w:rsidRPr="004D0384">
        <w:rPr>
          <w:rFonts w:ascii="Tahoma" w:hAnsi="Tahoma" w:cs="Tahoma"/>
          <w:b/>
          <w:spacing w:val="-20"/>
          <w:sz w:val="20"/>
          <w:szCs w:val="20"/>
        </w:rPr>
        <w:t>C. P. MARÍA L</w:t>
      </w:r>
      <w:r w:rsidRPr="004D0384">
        <w:rPr>
          <w:rFonts w:ascii="Tahoma" w:hAnsi="Tahoma" w:cs="Tahoma"/>
          <w:b/>
          <w:spacing w:val="-20"/>
          <w:sz w:val="20"/>
          <w:szCs w:val="20"/>
        </w:rPr>
        <w:t xml:space="preserve">ILIA CONCEPCIÓN ARMENDÁRIZ CEA., </w:t>
      </w:r>
      <w:r w:rsidR="00A117E3" w:rsidRPr="004D0384">
        <w:rPr>
          <w:rFonts w:ascii="Tahoma" w:hAnsi="Tahoma" w:cs="Tahoma"/>
          <w:b/>
          <w:sz w:val="20"/>
          <w:szCs w:val="20"/>
        </w:rPr>
        <w:t>CUARTA REGIDORA.</w:t>
      </w:r>
      <w:r w:rsidRPr="004D0384">
        <w:rPr>
          <w:rFonts w:ascii="Tahoma" w:hAnsi="Tahoma" w:cs="Tahoma"/>
          <w:b/>
          <w:sz w:val="20"/>
          <w:szCs w:val="20"/>
        </w:rPr>
        <w:t xml:space="preserve">- C. RAMÓN VÁZQUEZ CANIZALEZ, QUINTO REGIDOR.- </w:t>
      </w:r>
      <w:r w:rsidR="00A117E3" w:rsidRPr="004D0384">
        <w:rPr>
          <w:rFonts w:ascii="Tahoma" w:hAnsi="Tahoma" w:cs="Tahoma"/>
          <w:b/>
          <w:sz w:val="20"/>
          <w:szCs w:val="20"/>
        </w:rPr>
        <w:t>LIC. SIGISMUNDO ARTEMIO RUÍZ SÁNCHEZ</w:t>
      </w:r>
      <w:r w:rsidRPr="004D0384">
        <w:rPr>
          <w:rFonts w:ascii="Tahoma" w:hAnsi="Tahoma" w:cs="Tahoma"/>
          <w:b/>
          <w:sz w:val="20"/>
          <w:szCs w:val="20"/>
        </w:rPr>
        <w:t xml:space="preserve">, </w:t>
      </w:r>
      <w:r w:rsidR="00A117E3" w:rsidRPr="004D0384">
        <w:rPr>
          <w:rFonts w:ascii="Tahoma" w:hAnsi="Tahoma" w:cs="Tahoma"/>
          <w:b/>
          <w:sz w:val="20"/>
          <w:szCs w:val="20"/>
        </w:rPr>
        <w:t>REGIDOR PLURINOMINAL.</w:t>
      </w:r>
      <w:r w:rsidRPr="004D0384">
        <w:rPr>
          <w:rFonts w:ascii="Tahoma" w:hAnsi="Tahoma" w:cs="Tahoma"/>
          <w:b/>
          <w:sz w:val="20"/>
          <w:szCs w:val="20"/>
        </w:rPr>
        <w:t xml:space="preserve">- </w:t>
      </w:r>
      <w:r w:rsidR="00A117E3" w:rsidRPr="004D0384">
        <w:rPr>
          <w:rFonts w:ascii="Tahoma" w:hAnsi="Tahoma" w:cs="Tahoma"/>
          <w:b/>
          <w:sz w:val="20"/>
          <w:szCs w:val="20"/>
        </w:rPr>
        <w:t>C. ANAHÍ ESCOBEDO MARTÍNEZ</w:t>
      </w:r>
      <w:r w:rsidRPr="004D0384">
        <w:rPr>
          <w:rFonts w:ascii="Tahoma" w:hAnsi="Tahoma" w:cs="Tahoma"/>
          <w:b/>
          <w:sz w:val="20"/>
          <w:szCs w:val="20"/>
        </w:rPr>
        <w:t xml:space="preserve">, </w:t>
      </w:r>
      <w:r w:rsidR="00A117E3" w:rsidRPr="004D0384">
        <w:rPr>
          <w:rFonts w:ascii="Tahoma" w:hAnsi="Tahoma" w:cs="Tahoma"/>
          <w:b/>
          <w:sz w:val="20"/>
          <w:szCs w:val="20"/>
        </w:rPr>
        <w:t>REGIDORA PLURINOMINAL</w:t>
      </w:r>
      <w:r w:rsidRPr="004D0384">
        <w:rPr>
          <w:rFonts w:ascii="Tahoma" w:hAnsi="Tahoma" w:cs="Tahoma"/>
          <w:b/>
          <w:sz w:val="20"/>
          <w:szCs w:val="20"/>
        </w:rPr>
        <w:t xml:space="preserve">.- </w:t>
      </w:r>
      <w:r w:rsidR="00A117E3" w:rsidRPr="004D0384">
        <w:rPr>
          <w:rFonts w:ascii="Tahoma" w:hAnsi="Tahoma" w:cs="Tahoma"/>
          <w:b/>
          <w:sz w:val="20"/>
          <w:szCs w:val="20"/>
        </w:rPr>
        <w:t>C. LIC. ALFREDO GALARCE MIRANDA</w:t>
      </w:r>
      <w:r w:rsidRPr="004D0384">
        <w:rPr>
          <w:rFonts w:ascii="Tahoma" w:hAnsi="Tahoma" w:cs="Tahoma"/>
          <w:b/>
          <w:sz w:val="20"/>
          <w:szCs w:val="20"/>
        </w:rPr>
        <w:t xml:space="preserve">, </w:t>
      </w:r>
      <w:r w:rsidR="00A117E3" w:rsidRPr="004D0384">
        <w:rPr>
          <w:rFonts w:ascii="Tahoma" w:hAnsi="Tahoma" w:cs="Tahoma"/>
          <w:b/>
          <w:sz w:val="20"/>
          <w:szCs w:val="20"/>
        </w:rPr>
        <w:t>SECRETARIO MUNICIPAL</w:t>
      </w:r>
      <w:r w:rsidRPr="004D0384">
        <w:rPr>
          <w:rFonts w:ascii="Tahoma" w:hAnsi="Tahoma" w:cs="Tahoma"/>
          <w:b/>
          <w:sz w:val="20"/>
          <w:szCs w:val="20"/>
        </w:rPr>
        <w:t>.- Rúbricas</w:t>
      </w:r>
      <w:bookmarkEnd w:id="0"/>
    </w:p>
    <w:sectPr w:rsidR="00A117E3" w:rsidRPr="004D0384" w:rsidSect="00FE3F44">
      <w:footerReference w:type="default" r:id="rId8"/>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E79" w:rsidRDefault="00275E79" w:rsidP="00C26D07">
      <w:pPr>
        <w:spacing w:after="0" w:line="240" w:lineRule="auto"/>
      </w:pPr>
      <w:r>
        <w:separator/>
      </w:r>
    </w:p>
  </w:endnote>
  <w:endnote w:type="continuationSeparator" w:id="0">
    <w:p w:rsidR="00275E79" w:rsidRDefault="00275E79" w:rsidP="00C26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384" w:rsidRDefault="004D0384" w:rsidP="004D0384">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4D0384" w:rsidRDefault="004D0384" w:rsidP="004D0384">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4D0384" w:rsidRPr="00FE3F44" w:rsidRDefault="004D0384" w:rsidP="00FE3F44">
    <w:pPr>
      <w:pStyle w:val="Piedepgina"/>
      <w:tabs>
        <w:tab w:val="left" w:pos="708"/>
      </w:tabs>
      <w:ind w:right="357"/>
      <w:jc w:val="center"/>
      <w:rPr>
        <w:rFonts w:ascii="Arial" w:hAnsi="Arial" w:cs="Arial"/>
      </w:rP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E79" w:rsidRDefault="00275E79" w:rsidP="00C26D07">
      <w:pPr>
        <w:spacing w:after="0" w:line="240" w:lineRule="auto"/>
      </w:pPr>
      <w:r>
        <w:separator/>
      </w:r>
    </w:p>
  </w:footnote>
  <w:footnote w:type="continuationSeparator" w:id="0">
    <w:p w:rsidR="00275E79" w:rsidRDefault="00275E79" w:rsidP="00C26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65F53"/>
    <w:multiLevelType w:val="hybridMultilevel"/>
    <w:tmpl w:val="57CA69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75C0496"/>
    <w:multiLevelType w:val="hybridMultilevel"/>
    <w:tmpl w:val="2D162162"/>
    <w:lvl w:ilvl="0" w:tplc="5748DACA">
      <w:start w:val="2011"/>
      <w:numFmt w:val="bullet"/>
      <w:lvlText w:val=""/>
      <w:lvlJc w:val="left"/>
      <w:pPr>
        <w:ind w:left="36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ACC71AA"/>
    <w:multiLevelType w:val="hybridMultilevel"/>
    <w:tmpl w:val="3006D902"/>
    <w:lvl w:ilvl="0" w:tplc="572A67B6">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nsid w:val="0C816F6E"/>
    <w:multiLevelType w:val="hybridMultilevel"/>
    <w:tmpl w:val="D424F5FC"/>
    <w:lvl w:ilvl="0" w:tplc="64601C74">
      <w:start w:val="1"/>
      <w:numFmt w:val="upperRoman"/>
      <w:lvlText w:val="%1."/>
      <w:lvlJc w:val="left"/>
      <w:pPr>
        <w:ind w:left="72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20625C7"/>
    <w:multiLevelType w:val="hybridMultilevel"/>
    <w:tmpl w:val="958A548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A3467C8"/>
    <w:multiLevelType w:val="hybridMultilevel"/>
    <w:tmpl w:val="EB64FA9E"/>
    <w:lvl w:ilvl="0" w:tplc="4A66AC7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nsid w:val="1C870AB4"/>
    <w:multiLevelType w:val="hybridMultilevel"/>
    <w:tmpl w:val="B6126FF2"/>
    <w:lvl w:ilvl="0" w:tplc="080A0013">
      <w:start w:val="1"/>
      <w:numFmt w:val="upp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nsid w:val="1DF15DB2"/>
    <w:multiLevelType w:val="hybridMultilevel"/>
    <w:tmpl w:val="7B8AF16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FF526DC"/>
    <w:multiLevelType w:val="hybridMultilevel"/>
    <w:tmpl w:val="D424F5FC"/>
    <w:lvl w:ilvl="0" w:tplc="64601C7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34342C"/>
    <w:multiLevelType w:val="hybridMultilevel"/>
    <w:tmpl w:val="11844D32"/>
    <w:lvl w:ilvl="0" w:tplc="B9E03FB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nsid w:val="22845FD2"/>
    <w:multiLevelType w:val="hybridMultilevel"/>
    <w:tmpl w:val="7ADCE4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3330745"/>
    <w:multiLevelType w:val="hybridMultilevel"/>
    <w:tmpl w:val="452C3EE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34F4628"/>
    <w:multiLevelType w:val="hybridMultilevel"/>
    <w:tmpl w:val="FB163DD0"/>
    <w:lvl w:ilvl="0" w:tplc="6308C346">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nsid w:val="25026DA9"/>
    <w:multiLevelType w:val="hybridMultilevel"/>
    <w:tmpl w:val="15825DA6"/>
    <w:lvl w:ilvl="0" w:tplc="08C4938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nsid w:val="25475EB7"/>
    <w:multiLevelType w:val="hybridMultilevel"/>
    <w:tmpl w:val="F6769498"/>
    <w:lvl w:ilvl="0" w:tplc="55D8B01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nsid w:val="25735DEC"/>
    <w:multiLevelType w:val="hybridMultilevel"/>
    <w:tmpl w:val="AABC989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7CD25D3"/>
    <w:multiLevelType w:val="hybridMultilevel"/>
    <w:tmpl w:val="B2920672"/>
    <w:lvl w:ilvl="0" w:tplc="3DF2EC8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8AF73C6"/>
    <w:multiLevelType w:val="hybridMultilevel"/>
    <w:tmpl w:val="31EECED8"/>
    <w:lvl w:ilvl="0" w:tplc="FA041CB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nsid w:val="29153C5F"/>
    <w:multiLevelType w:val="hybridMultilevel"/>
    <w:tmpl w:val="8742841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29A13AE5"/>
    <w:multiLevelType w:val="hybridMultilevel"/>
    <w:tmpl w:val="C4B26252"/>
    <w:lvl w:ilvl="0" w:tplc="CD945AD2">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nsid w:val="2A5C36BC"/>
    <w:multiLevelType w:val="hybridMultilevel"/>
    <w:tmpl w:val="3212369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DA847C4"/>
    <w:multiLevelType w:val="hybridMultilevel"/>
    <w:tmpl w:val="4E0A30E4"/>
    <w:lvl w:ilvl="0" w:tplc="F9A6E60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nsid w:val="2F673283"/>
    <w:multiLevelType w:val="hybridMultilevel"/>
    <w:tmpl w:val="EE42E14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F98238F"/>
    <w:multiLevelType w:val="hybridMultilevel"/>
    <w:tmpl w:val="C6CAB4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0DD3CA6"/>
    <w:multiLevelType w:val="hybridMultilevel"/>
    <w:tmpl w:val="DCDA1526"/>
    <w:lvl w:ilvl="0" w:tplc="E97A790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nsid w:val="31F95F5D"/>
    <w:multiLevelType w:val="hybridMultilevel"/>
    <w:tmpl w:val="D6681124"/>
    <w:lvl w:ilvl="0" w:tplc="3E885352">
      <w:start w:val="1"/>
      <w:numFmt w:val="upperRoman"/>
      <w:lvlText w:val="%1."/>
      <w:lvlJc w:val="left"/>
      <w:pPr>
        <w:ind w:left="1488" w:hanging="720"/>
      </w:pPr>
      <w:rPr>
        <w:rFonts w:hint="default"/>
      </w:rPr>
    </w:lvl>
    <w:lvl w:ilvl="1" w:tplc="080A0019" w:tentative="1">
      <w:start w:val="1"/>
      <w:numFmt w:val="lowerLetter"/>
      <w:lvlText w:val="%2."/>
      <w:lvlJc w:val="left"/>
      <w:pPr>
        <w:ind w:left="1848" w:hanging="360"/>
      </w:pPr>
    </w:lvl>
    <w:lvl w:ilvl="2" w:tplc="080A001B" w:tentative="1">
      <w:start w:val="1"/>
      <w:numFmt w:val="lowerRoman"/>
      <w:lvlText w:val="%3."/>
      <w:lvlJc w:val="right"/>
      <w:pPr>
        <w:ind w:left="2568" w:hanging="180"/>
      </w:pPr>
    </w:lvl>
    <w:lvl w:ilvl="3" w:tplc="080A000F" w:tentative="1">
      <w:start w:val="1"/>
      <w:numFmt w:val="decimal"/>
      <w:lvlText w:val="%4."/>
      <w:lvlJc w:val="left"/>
      <w:pPr>
        <w:ind w:left="3288" w:hanging="360"/>
      </w:pPr>
    </w:lvl>
    <w:lvl w:ilvl="4" w:tplc="080A0019" w:tentative="1">
      <w:start w:val="1"/>
      <w:numFmt w:val="lowerLetter"/>
      <w:lvlText w:val="%5."/>
      <w:lvlJc w:val="left"/>
      <w:pPr>
        <w:ind w:left="4008" w:hanging="360"/>
      </w:pPr>
    </w:lvl>
    <w:lvl w:ilvl="5" w:tplc="080A001B" w:tentative="1">
      <w:start w:val="1"/>
      <w:numFmt w:val="lowerRoman"/>
      <w:lvlText w:val="%6."/>
      <w:lvlJc w:val="right"/>
      <w:pPr>
        <w:ind w:left="4728" w:hanging="180"/>
      </w:pPr>
    </w:lvl>
    <w:lvl w:ilvl="6" w:tplc="080A000F" w:tentative="1">
      <w:start w:val="1"/>
      <w:numFmt w:val="decimal"/>
      <w:lvlText w:val="%7."/>
      <w:lvlJc w:val="left"/>
      <w:pPr>
        <w:ind w:left="5448" w:hanging="360"/>
      </w:pPr>
    </w:lvl>
    <w:lvl w:ilvl="7" w:tplc="080A0019" w:tentative="1">
      <w:start w:val="1"/>
      <w:numFmt w:val="lowerLetter"/>
      <w:lvlText w:val="%8."/>
      <w:lvlJc w:val="left"/>
      <w:pPr>
        <w:ind w:left="6168" w:hanging="360"/>
      </w:pPr>
    </w:lvl>
    <w:lvl w:ilvl="8" w:tplc="080A001B" w:tentative="1">
      <w:start w:val="1"/>
      <w:numFmt w:val="lowerRoman"/>
      <w:lvlText w:val="%9."/>
      <w:lvlJc w:val="right"/>
      <w:pPr>
        <w:ind w:left="6888" w:hanging="180"/>
      </w:pPr>
    </w:lvl>
  </w:abstractNum>
  <w:abstractNum w:abstractNumId="26">
    <w:nsid w:val="379A5F55"/>
    <w:multiLevelType w:val="hybridMultilevel"/>
    <w:tmpl w:val="FE20C4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D0A5BAC"/>
    <w:multiLevelType w:val="hybridMultilevel"/>
    <w:tmpl w:val="A32A18D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D7D2CCF"/>
    <w:multiLevelType w:val="hybridMultilevel"/>
    <w:tmpl w:val="6B5888D2"/>
    <w:lvl w:ilvl="0" w:tplc="47D6606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nsid w:val="3DA46E7C"/>
    <w:multiLevelType w:val="hybridMultilevel"/>
    <w:tmpl w:val="7E1A2C6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0D55B43"/>
    <w:multiLevelType w:val="hybridMultilevel"/>
    <w:tmpl w:val="D910CEA6"/>
    <w:lvl w:ilvl="0" w:tplc="B328B374">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1">
    <w:nsid w:val="42171ED1"/>
    <w:multiLevelType w:val="hybridMultilevel"/>
    <w:tmpl w:val="0352BD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7054C8E"/>
    <w:multiLevelType w:val="hybridMultilevel"/>
    <w:tmpl w:val="68EC99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492979AF"/>
    <w:multiLevelType w:val="hybridMultilevel"/>
    <w:tmpl w:val="053E9F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49C72945"/>
    <w:multiLevelType w:val="hybridMultilevel"/>
    <w:tmpl w:val="DFF2FB8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4D5F72B8"/>
    <w:multiLevelType w:val="hybridMultilevel"/>
    <w:tmpl w:val="760E74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4E49148C"/>
    <w:multiLevelType w:val="hybridMultilevel"/>
    <w:tmpl w:val="0506174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526F3F89"/>
    <w:multiLevelType w:val="hybridMultilevel"/>
    <w:tmpl w:val="9BF2304A"/>
    <w:lvl w:ilvl="0" w:tplc="1D0CB886">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nsid w:val="5487096C"/>
    <w:multiLevelType w:val="hybridMultilevel"/>
    <w:tmpl w:val="B6CC3108"/>
    <w:lvl w:ilvl="0" w:tplc="BEA8CE4C">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9">
    <w:nsid w:val="54AF72C9"/>
    <w:multiLevelType w:val="hybridMultilevel"/>
    <w:tmpl w:val="9CDE6748"/>
    <w:lvl w:ilvl="0" w:tplc="080A0013">
      <w:start w:val="1"/>
      <w:numFmt w:val="upp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0">
    <w:nsid w:val="559E5C11"/>
    <w:multiLevelType w:val="hybridMultilevel"/>
    <w:tmpl w:val="90A6DB8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5E1D4100"/>
    <w:multiLevelType w:val="hybridMultilevel"/>
    <w:tmpl w:val="A63E32F8"/>
    <w:lvl w:ilvl="0" w:tplc="1F0A3EB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2">
    <w:nsid w:val="638A7A08"/>
    <w:multiLevelType w:val="hybridMultilevel"/>
    <w:tmpl w:val="AE20A0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660F1650"/>
    <w:multiLevelType w:val="hybridMultilevel"/>
    <w:tmpl w:val="5F641E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8A55552"/>
    <w:multiLevelType w:val="hybridMultilevel"/>
    <w:tmpl w:val="E3F4985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68D201E1"/>
    <w:multiLevelType w:val="hybridMultilevel"/>
    <w:tmpl w:val="D90E858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6A383772"/>
    <w:multiLevelType w:val="hybridMultilevel"/>
    <w:tmpl w:val="A920E21E"/>
    <w:lvl w:ilvl="0" w:tplc="63E480D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7">
    <w:nsid w:val="6CC2133B"/>
    <w:multiLevelType w:val="hybridMultilevel"/>
    <w:tmpl w:val="D5A489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12D0AF3"/>
    <w:multiLevelType w:val="hybridMultilevel"/>
    <w:tmpl w:val="2B78F430"/>
    <w:lvl w:ilvl="0" w:tplc="1A1AB76C">
      <w:start w:val="2"/>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9">
    <w:nsid w:val="7E596C28"/>
    <w:multiLevelType w:val="hybridMultilevel"/>
    <w:tmpl w:val="AB2ADDE0"/>
    <w:lvl w:ilvl="0" w:tplc="4E34B02A">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3"/>
  </w:num>
  <w:num w:numId="2">
    <w:abstractNumId w:val="8"/>
  </w:num>
  <w:num w:numId="3">
    <w:abstractNumId w:val="1"/>
  </w:num>
  <w:num w:numId="4">
    <w:abstractNumId w:val="16"/>
  </w:num>
  <w:num w:numId="5">
    <w:abstractNumId w:val="13"/>
  </w:num>
  <w:num w:numId="6">
    <w:abstractNumId w:val="17"/>
  </w:num>
  <w:num w:numId="7">
    <w:abstractNumId w:val="9"/>
  </w:num>
  <w:num w:numId="8">
    <w:abstractNumId w:val="37"/>
  </w:num>
  <w:num w:numId="9">
    <w:abstractNumId w:val="46"/>
  </w:num>
  <w:num w:numId="10">
    <w:abstractNumId w:val="49"/>
  </w:num>
  <w:num w:numId="11">
    <w:abstractNumId w:val="25"/>
  </w:num>
  <w:num w:numId="12">
    <w:abstractNumId w:val="19"/>
  </w:num>
  <w:num w:numId="13">
    <w:abstractNumId w:val="12"/>
  </w:num>
  <w:num w:numId="14">
    <w:abstractNumId w:val="14"/>
  </w:num>
  <w:num w:numId="15">
    <w:abstractNumId w:val="28"/>
  </w:num>
  <w:num w:numId="16">
    <w:abstractNumId w:val="30"/>
  </w:num>
  <w:num w:numId="17">
    <w:abstractNumId w:val="2"/>
  </w:num>
  <w:num w:numId="18">
    <w:abstractNumId w:val="5"/>
  </w:num>
  <w:num w:numId="19">
    <w:abstractNumId w:val="21"/>
  </w:num>
  <w:num w:numId="20">
    <w:abstractNumId w:val="41"/>
  </w:num>
  <w:num w:numId="21">
    <w:abstractNumId w:val="38"/>
  </w:num>
  <w:num w:numId="22">
    <w:abstractNumId w:val="23"/>
  </w:num>
  <w:num w:numId="23">
    <w:abstractNumId w:val="4"/>
  </w:num>
  <w:num w:numId="24">
    <w:abstractNumId w:val="6"/>
  </w:num>
  <w:num w:numId="25">
    <w:abstractNumId w:val="39"/>
  </w:num>
  <w:num w:numId="26">
    <w:abstractNumId w:val="7"/>
  </w:num>
  <w:num w:numId="27">
    <w:abstractNumId w:val="43"/>
  </w:num>
  <w:num w:numId="28">
    <w:abstractNumId w:val="11"/>
  </w:num>
  <w:num w:numId="29">
    <w:abstractNumId w:val="18"/>
  </w:num>
  <w:num w:numId="30">
    <w:abstractNumId w:val="35"/>
  </w:num>
  <w:num w:numId="31">
    <w:abstractNumId w:val="15"/>
  </w:num>
  <w:num w:numId="32">
    <w:abstractNumId w:val="45"/>
  </w:num>
  <w:num w:numId="33">
    <w:abstractNumId w:val="22"/>
  </w:num>
  <w:num w:numId="34">
    <w:abstractNumId w:val="48"/>
  </w:num>
  <w:num w:numId="35">
    <w:abstractNumId w:val="24"/>
  </w:num>
  <w:num w:numId="36">
    <w:abstractNumId w:val="10"/>
  </w:num>
  <w:num w:numId="37">
    <w:abstractNumId w:val="27"/>
  </w:num>
  <w:num w:numId="38">
    <w:abstractNumId w:val="20"/>
  </w:num>
  <w:num w:numId="39">
    <w:abstractNumId w:val="31"/>
  </w:num>
  <w:num w:numId="40">
    <w:abstractNumId w:val="33"/>
  </w:num>
  <w:num w:numId="41">
    <w:abstractNumId w:val="36"/>
  </w:num>
  <w:num w:numId="42">
    <w:abstractNumId w:val="29"/>
  </w:num>
  <w:num w:numId="43">
    <w:abstractNumId w:val="34"/>
  </w:num>
  <w:num w:numId="44">
    <w:abstractNumId w:val="26"/>
  </w:num>
  <w:num w:numId="45">
    <w:abstractNumId w:val="40"/>
  </w:num>
  <w:num w:numId="46">
    <w:abstractNumId w:val="32"/>
  </w:num>
  <w:num w:numId="47">
    <w:abstractNumId w:val="42"/>
  </w:num>
  <w:num w:numId="48">
    <w:abstractNumId w:val="47"/>
  </w:num>
  <w:num w:numId="49">
    <w:abstractNumId w:val="0"/>
  </w:num>
  <w:num w:numId="50">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7F6686"/>
    <w:rsid w:val="0000337C"/>
    <w:rsid w:val="00005A87"/>
    <w:rsid w:val="0001068F"/>
    <w:rsid w:val="00010BE6"/>
    <w:rsid w:val="00014536"/>
    <w:rsid w:val="00014AB9"/>
    <w:rsid w:val="00015643"/>
    <w:rsid w:val="00015744"/>
    <w:rsid w:val="00020253"/>
    <w:rsid w:val="0002340F"/>
    <w:rsid w:val="000311C8"/>
    <w:rsid w:val="000325DA"/>
    <w:rsid w:val="000340D4"/>
    <w:rsid w:val="00035131"/>
    <w:rsid w:val="00036A45"/>
    <w:rsid w:val="00043CAE"/>
    <w:rsid w:val="00045F27"/>
    <w:rsid w:val="00046A3A"/>
    <w:rsid w:val="000507F8"/>
    <w:rsid w:val="00053869"/>
    <w:rsid w:val="00053B34"/>
    <w:rsid w:val="00055937"/>
    <w:rsid w:val="0005799F"/>
    <w:rsid w:val="00057E4F"/>
    <w:rsid w:val="00061037"/>
    <w:rsid w:val="000657F1"/>
    <w:rsid w:val="000662F5"/>
    <w:rsid w:val="0007191B"/>
    <w:rsid w:val="000770D2"/>
    <w:rsid w:val="000803AC"/>
    <w:rsid w:val="00080E9C"/>
    <w:rsid w:val="00085962"/>
    <w:rsid w:val="00085E8E"/>
    <w:rsid w:val="000A0C82"/>
    <w:rsid w:val="000A2E28"/>
    <w:rsid w:val="000B08B0"/>
    <w:rsid w:val="000B41CE"/>
    <w:rsid w:val="000C032C"/>
    <w:rsid w:val="000C2883"/>
    <w:rsid w:val="000C3FFA"/>
    <w:rsid w:val="000C59BF"/>
    <w:rsid w:val="000D1470"/>
    <w:rsid w:val="000D385F"/>
    <w:rsid w:val="000D407A"/>
    <w:rsid w:val="000E0862"/>
    <w:rsid w:val="000E0A38"/>
    <w:rsid w:val="000E11B0"/>
    <w:rsid w:val="000E3A50"/>
    <w:rsid w:val="000E3D47"/>
    <w:rsid w:val="000E4DFF"/>
    <w:rsid w:val="000E63A4"/>
    <w:rsid w:val="000F3B59"/>
    <w:rsid w:val="000F48D9"/>
    <w:rsid w:val="00103B25"/>
    <w:rsid w:val="00105CD0"/>
    <w:rsid w:val="001101FA"/>
    <w:rsid w:val="0011471D"/>
    <w:rsid w:val="00115252"/>
    <w:rsid w:val="00115349"/>
    <w:rsid w:val="00115399"/>
    <w:rsid w:val="00121019"/>
    <w:rsid w:val="001278E0"/>
    <w:rsid w:val="00130867"/>
    <w:rsid w:val="001308E8"/>
    <w:rsid w:val="00130CC2"/>
    <w:rsid w:val="00132731"/>
    <w:rsid w:val="001332B1"/>
    <w:rsid w:val="001362D9"/>
    <w:rsid w:val="001432ED"/>
    <w:rsid w:val="0014455E"/>
    <w:rsid w:val="001567DD"/>
    <w:rsid w:val="00156BB9"/>
    <w:rsid w:val="00157D2C"/>
    <w:rsid w:val="0016430F"/>
    <w:rsid w:val="001673D0"/>
    <w:rsid w:val="00171DBC"/>
    <w:rsid w:val="00171F14"/>
    <w:rsid w:val="00172B2D"/>
    <w:rsid w:val="00173D24"/>
    <w:rsid w:val="00175C9B"/>
    <w:rsid w:val="001826B4"/>
    <w:rsid w:val="00190A28"/>
    <w:rsid w:val="001A1F26"/>
    <w:rsid w:val="001A2A1C"/>
    <w:rsid w:val="001A3C4B"/>
    <w:rsid w:val="001B3C9D"/>
    <w:rsid w:val="001C056E"/>
    <w:rsid w:val="001C209E"/>
    <w:rsid w:val="001C3072"/>
    <w:rsid w:val="001C358B"/>
    <w:rsid w:val="001C6D29"/>
    <w:rsid w:val="001C7D9C"/>
    <w:rsid w:val="001D05CB"/>
    <w:rsid w:val="001D731E"/>
    <w:rsid w:val="001E1276"/>
    <w:rsid w:val="001E3F8A"/>
    <w:rsid w:val="001E44DE"/>
    <w:rsid w:val="001E5EC3"/>
    <w:rsid w:val="001F7551"/>
    <w:rsid w:val="002045AC"/>
    <w:rsid w:val="00206F2A"/>
    <w:rsid w:val="0021112F"/>
    <w:rsid w:val="002158FC"/>
    <w:rsid w:val="002160AE"/>
    <w:rsid w:val="002224DF"/>
    <w:rsid w:val="002303DA"/>
    <w:rsid w:val="002331D9"/>
    <w:rsid w:val="00235801"/>
    <w:rsid w:val="002369C3"/>
    <w:rsid w:val="00236F27"/>
    <w:rsid w:val="00246D91"/>
    <w:rsid w:val="0025039A"/>
    <w:rsid w:val="002568EC"/>
    <w:rsid w:val="00257ED1"/>
    <w:rsid w:val="0026266B"/>
    <w:rsid w:val="00264E56"/>
    <w:rsid w:val="0026748E"/>
    <w:rsid w:val="00273A5B"/>
    <w:rsid w:val="00275E79"/>
    <w:rsid w:val="00276FA1"/>
    <w:rsid w:val="00281168"/>
    <w:rsid w:val="00283AE0"/>
    <w:rsid w:val="00285F69"/>
    <w:rsid w:val="0029164B"/>
    <w:rsid w:val="002A0B52"/>
    <w:rsid w:val="002A1FE6"/>
    <w:rsid w:val="002A4907"/>
    <w:rsid w:val="002A71E5"/>
    <w:rsid w:val="002B4CF3"/>
    <w:rsid w:val="002C133A"/>
    <w:rsid w:val="002C2132"/>
    <w:rsid w:val="002C383B"/>
    <w:rsid w:val="002C3D2A"/>
    <w:rsid w:val="002C4C50"/>
    <w:rsid w:val="002D2137"/>
    <w:rsid w:val="002D454E"/>
    <w:rsid w:val="002D6DAA"/>
    <w:rsid w:val="002E017D"/>
    <w:rsid w:val="002E2700"/>
    <w:rsid w:val="002E3608"/>
    <w:rsid w:val="002E403A"/>
    <w:rsid w:val="002E4552"/>
    <w:rsid w:val="002E7A76"/>
    <w:rsid w:val="002F0E92"/>
    <w:rsid w:val="002F1EA1"/>
    <w:rsid w:val="002F3C1C"/>
    <w:rsid w:val="00300B71"/>
    <w:rsid w:val="00302F7C"/>
    <w:rsid w:val="00306774"/>
    <w:rsid w:val="00312DD2"/>
    <w:rsid w:val="003143F1"/>
    <w:rsid w:val="003171A8"/>
    <w:rsid w:val="00320CB1"/>
    <w:rsid w:val="00332947"/>
    <w:rsid w:val="00334189"/>
    <w:rsid w:val="00334820"/>
    <w:rsid w:val="00337B70"/>
    <w:rsid w:val="00337C80"/>
    <w:rsid w:val="003432B8"/>
    <w:rsid w:val="00344975"/>
    <w:rsid w:val="00345DEC"/>
    <w:rsid w:val="003531E8"/>
    <w:rsid w:val="00360F0A"/>
    <w:rsid w:val="003626CE"/>
    <w:rsid w:val="0036716B"/>
    <w:rsid w:val="00377DC1"/>
    <w:rsid w:val="00380143"/>
    <w:rsid w:val="00381D9F"/>
    <w:rsid w:val="0038304E"/>
    <w:rsid w:val="00385639"/>
    <w:rsid w:val="003860C1"/>
    <w:rsid w:val="00395CA0"/>
    <w:rsid w:val="00396047"/>
    <w:rsid w:val="003B00F1"/>
    <w:rsid w:val="003B1410"/>
    <w:rsid w:val="003B355B"/>
    <w:rsid w:val="003B5238"/>
    <w:rsid w:val="003B6B8D"/>
    <w:rsid w:val="003B7A6F"/>
    <w:rsid w:val="003B7FDD"/>
    <w:rsid w:val="003C03C3"/>
    <w:rsid w:val="003C1094"/>
    <w:rsid w:val="003C5E3B"/>
    <w:rsid w:val="003C66E5"/>
    <w:rsid w:val="003C7851"/>
    <w:rsid w:val="003D06EF"/>
    <w:rsid w:val="003D0AA2"/>
    <w:rsid w:val="003D0C7A"/>
    <w:rsid w:val="003D1A64"/>
    <w:rsid w:val="003D28AC"/>
    <w:rsid w:val="003D39C8"/>
    <w:rsid w:val="003D4497"/>
    <w:rsid w:val="003D590F"/>
    <w:rsid w:val="003D5D3A"/>
    <w:rsid w:val="003E05E5"/>
    <w:rsid w:val="003E378D"/>
    <w:rsid w:val="003E57E2"/>
    <w:rsid w:val="00402CF9"/>
    <w:rsid w:val="00404AEB"/>
    <w:rsid w:val="00405334"/>
    <w:rsid w:val="004060EC"/>
    <w:rsid w:val="00406F12"/>
    <w:rsid w:val="004155D5"/>
    <w:rsid w:val="004166DD"/>
    <w:rsid w:val="00422E73"/>
    <w:rsid w:val="0042368F"/>
    <w:rsid w:val="004278D7"/>
    <w:rsid w:val="00427B56"/>
    <w:rsid w:val="0043096F"/>
    <w:rsid w:val="00431461"/>
    <w:rsid w:val="00437C3A"/>
    <w:rsid w:val="00442167"/>
    <w:rsid w:val="0044261B"/>
    <w:rsid w:val="004453AB"/>
    <w:rsid w:val="00445860"/>
    <w:rsid w:val="00447ABD"/>
    <w:rsid w:val="004544D2"/>
    <w:rsid w:val="00460D23"/>
    <w:rsid w:val="00461B88"/>
    <w:rsid w:val="00462797"/>
    <w:rsid w:val="004628A6"/>
    <w:rsid w:val="00463915"/>
    <w:rsid w:val="00467D37"/>
    <w:rsid w:val="00473E12"/>
    <w:rsid w:val="00474214"/>
    <w:rsid w:val="00481283"/>
    <w:rsid w:val="00482BFC"/>
    <w:rsid w:val="00483BD9"/>
    <w:rsid w:val="004840DE"/>
    <w:rsid w:val="0048549A"/>
    <w:rsid w:val="00486830"/>
    <w:rsid w:val="00490204"/>
    <w:rsid w:val="00491296"/>
    <w:rsid w:val="00492182"/>
    <w:rsid w:val="004921B1"/>
    <w:rsid w:val="00493905"/>
    <w:rsid w:val="004A3337"/>
    <w:rsid w:val="004A42EF"/>
    <w:rsid w:val="004B272D"/>
    <w:rsid w:val="004B4232"/>
    <w:rsid w:val="004B542D"/>
    <w:rsid w:val="004B7014"/>
    <w:rsid w:val="004C53E1"/>
    <w:rsid w:val="004D0384"/>
    <w:rsid w:val="004D3AC2"/>
    <w:rsid w:val="004D610B"/>
    <w:rsid w:val="004E1584"/>
    <w:rsid w:val="004E1C8F"/>
    <w:rsid w:val="004E2134"/>
    <w:rsid w:val="004E32A7"/>
    <w:rsid w:val="004E4C2D"/>
    <w:rsid w:val="004E63F8"/>
    <w:rsid w:val="004E7F6E"/>
    <w:rsid w:val="004F22F2"/>
    <w:rsid w:val="004F45A7"/>
    <w:rsid w:val="0050545A"/>
    <w:rsid w:val="00505C23"/>
    <w:rsid w:val="005103E2"/>
    <w:rsid w:val="00511F48"/>
    <w:rsid w:val="00514EAA"/>
    <w:rsid w:val="00517384"/>
    <w:rsid w:val="00517D84"/>
    <w:rsid w:val="005201E7"/>
    <w:rsid w:val="00522462"/>
    <w:rsid w:val="0052555D"/>
    <w:rsid w:val="00525B1D"/>
    <w:rsid w:val="005302BC"/>
    <w:rsid w:val="0053224F"/>
    <w:rsid w:val="00540ADC"/>
    <w:rsid w:val="005430A2"/>
    <w:rsid w:val="005436C6"/>
    <w:rsid w:val="00544220"/>
    <w:rsid w:val="00547461"/>
    <w:rsid w:val="00550F29"/>
    <w:rsid w:val="005529D1"/>
    <w:rsid w:val="00566A13"/>
    <w:rsid w:val="00570F00"/>
    <w:rsid w:val="00573C98"/>
    <w:rsid w:val="0058480A"/>
    <w:rsid w:val="0058637D"/>
    <w:rsid w:val="00587D3A"/>
    <w:rsid w:val="00593824"/>
    <w:rsid w:val="00595DC9"/>
    <w:rsid w:val="005A03CA"/>
    <w:rsid w:val="005A672E"/>
    <w:rsid w:val="005A76D3"/>
    <w:rsid w:val="005B145E"/>
    <w:rsid w:val="005B3688"/>
    <w:rsid w:val="005B37E2"/>
    <w:rsid w:val="005B3FF5"/>
    <w:rsid w:val="005C06A1"/>
    <w:rsid w:val="005C3EE8"/>
    <w:rsid w:val="005C5127"/>
    <w:rsid w:val="005D0AC9"/>
    <w:rsid w:val="005D0D7C"/>
    <w:rsid w:val="005D5697"/>
    <w:rsid w:val="005D5D6B"/>
    <w:rsid w:val="005E01DB"/>
    <w:rsid w:val="005E1572"/>
    <w:rsid w:val="005E3374"/>
    <w:rsid w:val="005E463C"/>
    <w:rsid w:val="005E76CF"/>
    <w:rsid w:val="005E7998"/>
    <w:rsid w:val="005F12E5"/>
    <w:rsid w:val="005F4075"/>
    <w:rsid w:val="005F6F62"/>
    <w:rsid w:val="006002F8"/>
    <w:rsid w:val="0060512E"/>
    <w:rsid w:val="0061139B"/>
    <w:rsid w:val="0061446F"/>
    <w:rsid w:val="006238D3"/>
    <w:rsid w:val="006242AC"/>
    <w:rsid w:val="006246EB"/>
    <w:rsid w:val="006249F3"/>
    <w:rsid w:val="006305B0"/>
    <w:rsid w:val="00631241"/>
    <w:rsid w:val="00631781"/>
    <w:rsid w:val="0063280E"/>
    <w:rsid w:val="006343E5"/>
    <w:rsid w:val="0063457D"/>
    <w:rsid w:val="00636D8C"/>
    <w:rsid w:val="0063759E"/>
    <w:rsid w:val="00640B31"/>
    <w:rsid w:val="00644354"/>
    <w:rsid w:val="00646AC1"/>
    <w:rsid w:val="006474A9"/>
    <w:rsid w:val="00647724"/>
    <w:rsid w:val="00647E4A"/>
    <w:rsid w:val="00652C2D"/>
    <w:rsid w:val="00663448"/>
    <w:rsid w:val="00664FFC"/>
    <w:rsid w:val="0067600C"/>
    <w:rsid w:val="0068197C"/>
    <w:rsid w:val="0068245A"/>
    <w:rsid w:val="0068263D"/>
    <w:rsid w:val="0068279F"/>
    <w:rsid w:val="00682B7E"/>
    <w:rsid w:val="00694491"/>
    <w:rsid w:val="006A1F79"/>
    <w:rsid w:val="006A52BD"/>
    <w:rsid w:val="006A5F0B"/>
    <w:rsid w:val="006B1ED9"/>
    <w:rsid w:val="006B7CCA"/>
    <w:rsid w:val="006C30C3"/>
    <w:rsid w:val="006C38DD"/>
    <w:rsid w:val="006C74FB"/>
    <w:rsid w:val="006D30DC"/>
    <w:rsid w:val="006D7F72"/>
    <w:rsid w:val="006E02FC"/>
    <w:rsid w:val="006E303B"/>
    <w:rsid w:val="006E4CC9"/>
    <w:rsid w:val="006E5193"/>
    <w:rsid w:val="006E7C21"/>
    <w:rsid w:val="006F09B8"/>
    <w:rsid w:val="006F2CC0"/>
    <w:rsid w:val="006F3CB5"/>
    <w:rsid w:val="006F54C7"/>
    <w:rsid w:val="006F5A67"/>
    <w:rsid w:val="006F6163"/>
    <w:rsid w:val="006F7FCB"/>
    <w:rsid w:val="00700462"/>
    <w:rsid w:val="00700ED1"/>
    <w:rsid w:val="00702B2B"/>
    <w:rsid w:val="00702F5A"/>
    <w:rsid w:val="00703AF5"/>
    <w:rsid w:val="00710310"/>
    <w:rsid w:val="00713AA4"/>
    <w:rsid w:val="007144DB"/>
    <w:rsid w:val="00715535"/>
    <w:rsid w:val="0072173A"/>
    <w:rsid w:val="00722CA1"/>
    <w:rsid w:val="00727BC4"/>
    <w:rsid w:val="00736BDA"/>
    <w:rsid w:val="0074043E"/>
    <w:rsid w:val="00743E6E"/>
    <w:rsid w:val="0074624A"/>
    <w:rsid w:val="00753466"/>
    <w:rsid w:val="00757926"/>
    <w:rsid w:val="00757EF0"/>
    <w:rsid w:val="00760231"/>
    <w:rsid w:val="0076219F"/>
    <w:rsid w:val="00770166"/>
    <w:rsid w:val="00775CA9"/>
    <w:rsid w:val="00777DF0"/>
    <w:rsid w:val="00781341"/>
    <w:rsid w:val="00782CA6"/>
    <w:rsid w:val="00791B82"/>
    <w:rsid w:val="00793354"/>
    <w:rsid w:val="007A11BE"/>
    <w:rsid w:val="007A189B"/>
    <w:rsid w:val="007A3944"/>
    <w:rsid w:val="007A4209"/>
    <w:rsid w:val="007B7BD1"/>
    <w:rsid w:val="007C546B"/>
    <w:rsid w:val="007C7186"/>
    <w:rsid w:val="007D035E"/>
    <w:rsid w:val="007D17A8"/>
    <w:rsid w:val="007D36FE"/>
    <w:rsid w:val="007D45C8"/>
    <w:rsid w:val="007D51A6"/>
    <w:rsid w:val="007D5A36"/>
    <w:rsid w:val="007D7A5F"/>
    <w:rsid w:val="007E0175"/>
    <w:rsid w:val="007E6F57"/>
    <w:rsid w:val="007F1340"/>
    <w:rsid w:val="007F2BEE"/>
    <w:rsid w:val="007F5EF9"/>
    <w:rsid w:val="007F6686"/>
    <w:rsid w:val="007F69CC"/>
    <w:rsid w:val="00805446"/>
    <w:rsid w:val="00805755"/>
    <w:rsid w:val="008058F5"/>
    <w:rsid w:val="00805C25"/>
    <w:rsid w:val="008067CC"/>
    <w:rsid w:val="0081652E"/>
    <w:rsid w:val="008235AF"/>
    <w:rsid w:val="008270CC"/>
    <w:rsid w:val="0083160E"/>
    <w:rsid w:val="00832BCD"/>
    <w:rsid w:val="00834C8C"/>
    <w:rsid w:val="008360B5"/>
    <w:rsid w:val="00836E6F"/>
    <w:rsid w:val="00840296"/>
    <w:rsid w:val="00842174"/>
    <w:rsid w:val="00842465"/>
    <w:rsid w:val="0084440E"/>
    <w:rsid w:val="00844BB1"/>
    <w:rsid w:val="00845781"/>
    <w:rsid w:val="00846116"/>
    <w:rsid w:val="00854085"/>
    <w:rsid w:val="008553AC"/>
    <w:rsid w:val="008624C2"/>
    <w:rsid w:val="00863736"/>
    <w:rsid w:val="008678F5"/>
    <w:rsid w:val="00872290"/>
    <w:rsid w:val="008805F7"/>
    <w:rsid w:val="00881029"/>
    <w:rsid w:val="008849F0"/>
    <w:rsid w:val="00890B2B"/>
    <w:rsid w:val="00891C30"/>
    <w:rsid w:val="00892DC2"/>
    <w:rsid w:val="008A0F60"/>
    <w:rsid w:val="008A29CF"/>
    <w:rsid w:val="008A3A1E"/>
    <w:rsid w:val="008A4248"/>
    <w:rsid w:val="008A7563"/>
    <w:rsid w:val="008A7BBF"/>
    <w:rsid w:val="008B29CB"/>
    <w:rsid w:val="008B315F"/>
    <w:rsid w:val="008B3199"/>
    <w:rsid w:val="008C1139"/>
    <w:rsid w:val="008C15C6"/>
    <w:rsid w:val="008C2022"/>
    <w:rsid w:val="008C6AD7"/>
    <w:rsid w:val="008C7479"/>
    <w:rsid w:val="008D2A21"/>
    <w:rsid w:val="008D74D3"/>
    <w:rsid w:val="008D757D"/>
    <w:rsid w:val="008E02B1"/>
    <w:rsid w:val="008E0521"/>
    <w:rsid w:val="008E7AA5"/>
    <w:rsid w:val="008E7AD4"/>
    <w:rsid w:val="008F0160"/>
    <w:rsid w:val="008F06CA"/>
    <w:rsid w:val="008F1EAB"/>
    <w:rsid w:val="009028C8"/>
    <w:rsid w:val="009044E6"/>
    <w:rsid w:val="00904936"/>
    <w:rsid w:val="00913848"/>
    <w:rsid w:val="00913CD9"/>
    <w:rsid w:val="009213A6"/>
    <w:rsid w:val="00923840"/>
    <w:rsid w:val="009268BF"/>
    <w:rsid w:val="00931F84"/>
    <w:rsid w:val="009323A3"/>
    <w:rsid w:val="00936802"/>
    <w:rsid w:val="00936A0B"/>
    <w:rsid w:val="00947E5C"/>
    <w:rsid w:val="009518EE"/>
    <w:rsid w:val="009520B0"/>
    <w:rsid w:val="009533E6"/>
    <w:rsid w:val="00954052"/>
    <w:rsid w:val="0096260C"/>
    <w:rsid w:val="00967303"/>
    <w:rsid w:val="009738B2"/>
    <w:rsid w:val="00975037"/>
    <w:rsid w:val="00975D6B"/>
    <w:rsid w:val="0098171A"/>
    <w:rsid w:val="00982C84"/>
    <w:rsid w:val="00991246"/>
    <w:rsid w:val="009950C0"/>
    <w:rsid w:val="009A11B8"/>
    <w:rsid w:val="009A1310"/>
    <w:rsid w:val="009A1389"/>
    <w:rsid w:val="009A2AC3"/>
    <w:rsid w:val="009A47CD"/>
    <w:rsid w:val="009A7C9D"/>
    <w:rsid w:val="009B06EC"/>
    <w:rsid w:val="009C12F8"/>
    <w:rsid w:val="009C5B91"/>
    <w:rsid w:val="009C5F0A"/>
    <w:rsid w:val="009D21A5"/>
    <w:rsid w:val="009D50B1"/>
    <w:rsid w:val="009E0B62"/>
    <w:rsid w:val="009E1CFE"/>
    <w:rsid w:val="009E2B76"/>
    <w:rsid w:val="009E5F1A"/>
    <w:rsid w:val="009E7A16"/>
    <w:rsid w:val="009F064E"/>
    <w:rsid w:val="009F1690"/>
    <w:rsid w:val="009F2F78"/>
    <w:rsid w:val="009F57E7"/>
    <w:rsid w:val="009F6D7E"/>
    <w:rsid w:val="00A003AC"/>
    <w:rsid w:val="00A02D39"/>
    <w:rsid w:val="00A032BE"/>
    <w:rsid w:val="00A0496A"/>
    <w:rsid w:val="00A06510"/>
    <w:rsid w:val="00A07E56"/>
    <w:rsid w:val="00A10945"/>
    <w:rsid w:val="00A1165F"/>
    <w:rsid w:val="00A117E3"/>
    <w:rsid w:val="00A132DE"/>
    <w:rsid w:val="00A15097"/>
    <w:rsid w:val="00A150FE"/>
    <w:rsid w:val="00A20C7E"/>
    <w:rsid w:val="00A22319"/>
    <w:rsid w:val="00A25C78"/>
    <w:rsid w:val="00A26D4D"/>
    <w:rsid w:val="00A2704E"/>
    <w:rsid w:val="00A273C1"/>
    <w:rsid w:val="00A3079B"/>
    <w:rsid w:val="00A3293D"/>
    <w:rsid w:val="00A3408E"/>
    <w:rsid w:val="00A35CAC"/>
    <w:rsid w:val="00A36A28"/>
    <w:rsid w:val="00A36E5D"/>
    <w:rsid w:val="00A4191D"/>
    <w:rsid w:val="00A421E2"/>
    <w:rsid w:val="00A46ECC"/>
    <w:rsid w:val="00A546DB"/>
    <w:rsid w:val="00A556C7"/>
    <w:rsid w:val="00A649AD"/>
    <w:rsid w:val="00A64DCE"/>
    <w:rsid w:val="00A65BCB"/>
    <w:rsid w:val="00A7035E"/>
    <w:rsid w:val="00A70F12"/>
    <w:rsid w:val="00A71243"/>
    <w:rsid w:val="00A716AD"/>
    <w:rsid w:val="00A752ED"/>
    <w:rsid w:val="00A75A57"/>
    <w:rsid w:val="00A75B5E"/>
    <w:rsid w:val="00A809F9"/>
    <w:rsid w:val="00A80D9A"/>
    <w:rsid w:val="00A81954"/>
    <w:rsid w:val="00A93FDC"/>
    <w:rsid w:val="00A97DDA"/>
    <w:rsid w:val="00A97F33"/>
    <w:rsid w:val="00AA037F"/>
    <w:rsid w:val="00AA1315"/>
    <w:rsid w:val="00AA2EB2"/>
    <w:rsid w:val="00AA30AF"/>
    <w:rsid w:val="00AA38BB"/>
    <w:rsid w:val="00AB6B4F"/>
    <w:rsid w:val="00AB77EA"/>
    <w:rsid w:val="00AC00B9"/>
    <w:rsid w:val="00AC1A2B"/>
    <w:rsid w:val="00AC1CB3"/>
    <w:rsid w:val="00AC206F"/>
    <w:rsid w:val="00AC22E8"/>
    <w:rsid w:val="00AC65FD"/>
    <w:rsid w:val="00AD522F"/>
    <w:rsid w:val="00AD5F15"/>
    <w:rsid w:val="00AE182E"/>
    <w:rsid w:val="00AE31F7"/>
    <w:rsid w:val="00AF0A0B"/>
    <w:rsid w:val="00AF0C35"/>
    <w:rsid w:val="00AF1DF9"/>
    <w:rsid w:val="00AF3320"/>
    <w:rsid w:val="00AF6643"/>
    <w:rsid w:val="00AF6CAF"/>
    <w:rsid w:val="00AF76B0"/>
    <w:rsid w:val="00B01054"/>
    <w:rsid w:val="00B06A1B"/>
    <w:rsid w:val="00B127D8"/>
    <w:rsid w:val="00B1771D"/>
    <w:rsid w:val="00B23088"/>
    <w:rsid w:val="00B2528A"/>
    <w:rsid w:val="00B354E1"/>
    <w:rsid w:val="00B40668"/>
    <w:rsid w:val="00B409FE"/>
    <w:rsid w:val="00B471D3"/>
    <w:rsid w:val="00B51119"/>
    <w:rsid w:val="00B51625"/>
    <w:rsid w:val="00B51EA9"/>
    <w:rsid w:val="00B536C6"/>
    <w:rsid w:val="00B53904"/>
    <w:rsid w:val="00B6223B"/>
    <w:rsid w:val="00B63D07"/>
    <w:rsid w:val="00B666CB"/>
    <w:rsid w:val="00B66B52"/>
    <w:rsid w:val="00B66DED"/>
    <w:rsid w:val="00B75E27"/>
    <w:rsid w:val="00B76C87"/>
    <w:rsid w:val="00B7750A"/>
    <w:rsid w:val="00B835D8"/>
    <w:rsid w:val="00B8361F"/>
    <w:rsid w:val="00B8403A"/>
    <w:rsid w:val="00B8649C"/>
    <w:rsid w:val="00B93C78"/>
    <w:rsid w:val="00B942F3"/>
    <w:rsid w:val="00B94BDB"/>
    <w:rsid w:val="00B96172"/>
    <w:rsid w:val="00B9712C"/>
    <w:rsid w:val="00BA5DEA"/>
    <w:rsid w:val="00BA69D5"/>
    <w:rsid w:val="00BB0907"/>
    <w:rsid w:val="00BB0E8C"/>
    <w:rsid w:val="00BB128A"/>
    <w:rsid w:val="00BB1A56"/>
    <w:rsid w:val="00BC0FC9"/>
    <w:rsid w:val="00BC431F"/>
    <w:rsid w:val="00BD47F1"/>
    <w:rsid w:val="00BD5A68"/>
    <w:rsid w:val="00BD611B"/>
    <w:rsid w:val="00BD73C9"/>
    <w:rsid w:val="00BE0A68"/>
    <w:rsid w:val="00BE11EF"/>
    <w:rsid w:val="00BE1933"/>
    <w:rsid w:val="00BE2DEF"/>
    <w:rsid w:val="00BE5EAF"/>
    <w:rsid w:val="00BF07F4"/>
    <w:rsid w:val="00C0046D"/>
    <w:rsid w:val="00C03746"/>
    <w:rsid w:val="00C13A64"/>
    <w:rsid w:val="00C17ECA"/>
    <w:rsid w:val="00C20740"/>
    <w:rsid w:val="00C24225"/>
    <w:rsid w:val="00C251AC"/>
    <w:rsid w:val="00C25F39"/>
    <w:rsid w:val="00C26D07"/>
    <w:rsid w:val="00C33150"/>
    <w:rsid w:val="00C33FA7"/>
    <w:rsid w:val="00C3466B"/>
    <w:rsid w:val="00C41428"/>
    <w:rsid w:val="00C471DD"/>
    <w:rsid w:val="00C477A2"/>
    <w:rsid w:val="00C51627"/>
    <w:rsid w:val="00C52D14"/>
    <w:rsid w:val="00C55CF7"/>
    <w:rsid w:val="00C5637D"/>
    <w:rsid w:val="00C570C9"/>
    <w:rsid w:val="00C63C76"/>
    <w:rsid w:val="00C65704"/>
    <w:rsid w:val="00C672F6"/>
    <w:rsid w:val="00C71F2F"/>
    <w:rsid w:val="00C74028"/>
    <w:rsid w:val="00C806CC"/>
    <w:rsid w:val="00C8702F"/>
    <w:rsid w:val="00C90A4F"/>
    <w:rsid w:val="00C938E9"/>
    <w:rsid w:val="00C96D65"/>
    <w:rsid w:val="00CA04C1"/>
    <w:rsid w:val="00CA16E2"/>
    <w:rsid w:val="00CA458A"/>
    <w:rsid w:val="00CA6CA6"/>
    <w:rsid w:val="00CB031A"/>
    <w:rsid w:val="00CB1C3E"/>
    <w:rsid w:val="00CB24DB"/>
    <w:rsid w:val="00CB3A1E"/>
    <w:rsid w:val="00CB6B15"/>
    <w:rsid w:val="00CC2196"/>
    <w:rsid w:val="00CC2C7A"/>
    <w:rsid w:val="00CD07DF"/>
    <w:rsid w:val="00CD0B84"/>
    <w:rsid w:val="00CD3B2E"/>
    <w:rsid w:val="00CD4DB7"/>
    <w:rsid w:val="00CD696B"/>
    <w:rsid w:val="00CE03A6"/>
    <w:rsid w:val="00CF197A"/>
    <w:rsid w:val="00CF4BAB"/>
    <w:rsid w:val="00CF6633"/>
    <w:rsid w:val="00D007C9"/>
    <w:rsid w:val="00D01D18"/>
    <w:rsid w:val="00D02FF9"/>
    <w:rsid w:val="00D04D0A"/>
    <w:rsid w:val="00D05CE1"/>
    <w:rsid w:val="00D14213"/>
    <w:rsid w:val="00D1445E"/>
    <w:rsid w:val="00D15F82"/>
    <w:rsid w:val="00D170A2"/>
    <w:rsid w:val="00D21D8F"/>
    <w:rsid w:val="00D23492"/>
    <w:rsid w:val="00D25965"/>
    <w:rsid w:val="00D26979"/>
    <w:rsid w:val="00D332BF"/>
    <w:rsid w:val="00D34FD5"/>
    <w:rsid w:val="00D37719"/>
    <w:rsid w:val="00D402AA"/>
    <w:rsid w:val="00D40804"/>
    <w:rsid w:val="00D4228B"/>
    <w:rsid w:val="00D43A13"/>
    <w:rsid w:val="00D43F10"/>
    <w:rsid w:val="00D449EF"/>
    <w:rsid w:val="00D45DC7"/>
    <w:rsid w:val="00D4614A"/>
    <w:rsid w:val="00D47479"/>
    <w:rsid w:val="00D50B51"/>
    <w:rsid w:val="00D5508D"/>
    <w:rsid w:val="00D55EBA"/>
    <w:rsid w:val="00D56369"/>
    <w:rsid w:val="00D57D30"/>
    <w:rsid w:val="00D629C9"/>
    <w:rsid w:val="00D65ECA"/>
    <w:rsid w:val="00D65F29"/>
    <w:rsid w:val="00D7042A"/>
    <w:rsid w:val="00D72AC6"/>
    <w:rsid w:val="00D757F7"/>
    <w:rsid w:val="00D77ED9"/>
    <w:rsid w:val="00D81B03"/>
    <w:rsid w:val="00D875CF"/>
    <w:rsid w:val="00D903B7"/>
    <w:rsid w:val="00D90B70"/>
    <w:rsid w:val="00D94A7E"/>
    <w:rsid w:val="00DA23CE"/>
    <w:rsid w:val="00DA28C2"/>
    <w:rsid w:val="00DA319E"/>
    <w:rsid w:val="00DA3768"/>
    <w:rsid w:val="00DB0FEF"/>
    <w:rsid w:val="00DB4421"/>
    <w:rsid w:val="00DB6F40"/>
    <w:rsid w:val="00DC0382"/>
    <w:rsid w:val="00DC4931"/>
    <w:rsid w:val="00DC7A6A"/>
    <w:rsid w:val="00DD01B4"/>
    <w:rsid w:val="00DD3BF7"/>
    <w:rsid w:val="00DD5BC5"/>
    <w:rsid w:val="00DD5CE4"/>
    <w:rsid w:val="00DD6594"/>
    <w:rsid w:val="00DD78C8"/>
    <w:rsid w:val="00DD78CF"/>
    <w:rsid w:val="00DE01A3"/>
    <w:rsid w:val="00DE0801"/>
    <w:rsid w:val="00DE0CDD"/>
    <w:rsid w:val="00DE16D5"/>
    <w:rsid w:val="00DE1E83"/>
    <w:rsid w:val="00DE1EE8"/>
    <w:rsid w:val="00DE24A7"/>
    <w:rsid w:val="00DE36F4"/>
    <w:rsid w:val="00DE5CA9"/>
    <w:rsid w:val="00DE7325"/>
    <w:rsid w:val="00DE7BF3"/>
    <w:rsid w:val="00DF2267"/>
    <w:rsid w:val="00DF4FDF"/>
    <w:rsid w:val="00DF54CC"/>
    <w:rsid w:val="00DF6FF0"/>
    <w:rsid w:val="00DF721F"/>
    <w:rsid w:val="00E033A6"/>
    <w:rsid w:val="00E10E13"/>
    <w:rsid w:val="00E16F29"/>
    <w:rsid w:val="00E175A8"/>
    <w:rsid w:val="00E21FA3"/>
    <w:rsid w:val="00E331F0"/>
    <w:rsid w:val="00E46827"/>
    <w:rsid w:val="00E55687"/>
    <w:rsid w:val="00E57D89"/>
    <w:rsid w:val="00E6236A"/>
    <w:rsid w:val="00E63F8E"/>
    <w:rsid w:val="00E7144D"/>
    <w:rsid w:val="00E73286"/>
    <w:rsid w:val="00E7345D"/>
    <w:rsid w:val="00E74036"/>
    <w:rsid w:val="00E758B0"/>
    <w:rsid w:val="00E761AF"/>
    <w:rsid w:val="00E76A42"/>
    <w:rsid w:val="00E77721"/>
    <w:rsid w:val="00E77E9F"/>
    <w:rsid w:val="00E81421"/>
    <w:rsid w:val="00E83182"/>
    <w:rsid w:val="00E90A43"/>
    <w:rsid w:val="00E93042"/>
    <w:rsid w:val="00E966F8"/>
    <w:rsid w:val="00EA004D"/>
    <w:rsid w:val="00EA3D6C"/>
    <w:rsid w:val="00EB1598"/>
    <w:rsid w:val="00EB71CA"/>
    <w:rsid w:val="00EC1925"/>
    <w:rsid w:val="00EC39A4"/>
    <w:rsid w:val="00EC5B22"/>
    <w:rsid w:val="00EC5C73"/>
    <w:rsid w:val="00EC683D"/>
    <w:rsid w:val="00EC7CA3"/>
    <w:rsid w:val="00ED5C10"/>
    <w:rsid w:val="00ED695F"/>
    <w:rsid w:val="00ED6C94"/>
    <w:rsid w:val="00EE05A7"/>
    <w:rsid w:val="00EF5BA7"/>
    <w:rsid w:val="00F00E65"/>
    <w:rsid w:val="00F02E05"/>
    <w:rsid w:val="00F039C0"/>
    <w:rsid w:val="00F03E06"/>
    <w:rsid w:val="00F11531"/>
    <w:rsid w:val="00F11D21"/>
    <w:rsid w:val="00F146AE"/>
    <w:rsid w:val="00F151A8"/>
    <w:rsid w:val="00F22F0C"/>
    <w:rsid w:val="00F2639B"/>
    <w:rsid w:val="00F26DDB"/>
    <w:rsid w:val="00F31722"/>
    <w:rsid w:val="00F375D5"/>
    <w:rsid w:val="00F46502"/>
    <w:rsid w:val="00F5155A"/>
    <w:rsid w:val="00F55564"/>
    <w:rsid w:val="00F56599"/>
    <w:rsid w:val="00F60292"/>
    <w:rsid w:val="00F60B18"/>
    <w:rsid w:val="00F6196B"/>
    <w:rsid w:val="00F6336D"/>
    <w:rsid w:val="00F646BE"/>
    <w:rsid w:val="00F663CA"/>
    <w:rsid w:val="00F668CA"/>
    <w:rsid w:val="00F71041"/>
    <w:rsid w:val="00F72010"/>
    <w:rsid w:val="00F823AF"/>
    <w:rsid w:val="00F87626"/>
    <w:rsid w:val="00F91FFA"/>
    <w:rsid w:val="00F93820"/>
    <w:rsid w:val="00F95BD2"/>
    <w:rsid w:val="00F96FE9"/>
    <w:rsid w:val="00F97414"/>
    <w:rsid w:val="00FA4593"/>
    <w:rsid w:val="00FA79F5"/>
    <w:rsid w:val="00FB4B31"/>
    <w:rsid w:val="00FB5568"/>
    <w:rsid w:val="00FB7437"/>
    <w:rsid w:val="00FC065F"/>
    <w:rsid w:val="00FC5C93"/>
    <w:rsid w:val="00FD5E46"/>
    <w:rsid w:val="00FD7033"/>
    <w:rsid w:val="00FE2D58"/>
    <w:rsid w:val="00FE3F44"/>
    <w:rsid w:val="00FF123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1A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F6686"/>
    <w:rPr>
      <w:sz w:val="22"/>
      <w:szCs w:val="22"/>
      <w:lang w:eastAsia="en-US"/>
    </w:rPr>
  </w:style>
  <w:style w:type="paragraph" w:styleId="Encabezado">
    <w:name w:val="header"/>
    <w:basedOn w:val="Normal"/>
    <w:link w:val="EncabezadoCar"/>
    <w:uiPriority w:val="99"/>
    <w:unhideWhenUsed/>
    <w:rsid w:val="00C26D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26D07"/>
  </w:style>
  <w:style w:type="paragraph" w:styleId="Piedepgina">
    <w:name w:val="footer"/>
    <w:basedOn w:val="Normal"/>
    <w:link w:val="PiedepginaCar"/>
    <w:uiPriority w:val="99"/>
    <w:unhideWhenUsed/>
    <w:rsid w:val="00C26D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26D07"/>
  </w:style>
  <w:style w:type="paragraph" w:styleId="Textodeglobo">
    <w:name w:val="Balloon Text"/>
    <w:basedOn w:val="Normal"/>
    <w:link w:val="TextodegloboCar"/>
    <w:uiPriority w:val="99"/>
    <w:semiHidden/>
    <w:unhideWhenUsed/>
    <w:rsid w:val="00C26D07"/>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26D07"/>
    <w:rPr>
      <w:rFonts w:ascii="Tahoma" w:hAnsi="Tahoma" w:cs="Tahoma"/>
      <w:sz w:val="16"/>
      <w:szCs w:val="16"/>
    </w:rPr>
  </w:style>
  <w:style w:type="paragraph" w:customStyle="1" w:styleId="Default">
    <w:name w:val="Default"/>
    <w:rsid w:val="00A25C78"/>
    <w:pPr>
      <w:autoSpaceDE w:val="0"/>
      <w:autoSpaceDN w:val="0"/>
      <w:adjustRightInd w:val="0"/>
    </w:pPr>
    <w:rPr>
      <w:rFonts w:ascii="Arial" w:hAnsi="Arial" w:cs="Arial"/>
      <w:color w:val="000000"/>
      <w:sz w:val="24"/>
      <w:szCs w:val="24"/>
      <w:lang w:eastAsia="en-US"/>
    </w:rPr>
  </w:style>
  <w:style w:type="table" w:styleId="Tablaconcuadrcula">
    <w:name w:val="Table Grid"/>
    <w:basedOn w:val="Tablanormal"/>
    <w:uiPriority w:val="59"/>
    <w:rsid w:val="00B252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700462"/>
    <w:pPr>
      <w:ind w:left="720"/>
      <w:contextualSpacing/>
    </w:pPr>
  </w:style>
  <w:style w:type="paragraph" w:styleId="Textoindependiente">
    <w:name w:val="Body Text"/>
    <w:basedOn w:val="Normal"/>
    <w:link w:val="TextoindependienteCar"/>
    <w:uiPriority w:val="1"/>
    <w:qFormat/>
    <w:rsid w:val="009F6D7E"/>
    <w:pPr>
      <w:spacing w:after="120" w:line="240" w:lineRule="auto"/>
    </w:pPr>
    <w:rPr>
      <w:rFonts w:ascii="Times New Roman" w:eastAsia="Times New Roman" w:hAnsi="Times New Roman"/>
      <w:sz w:val="24"/>
      <w:szCs w:val="24"/>
      <w:lang w:val="es-ES" w:eastAsia="es-ES"/>
    </w:rPr>
  </w:style>
  <w:style w:type="character" w:customStyle="1" w:styleId="TextoindependienteCar">
    <w:name w:val="Texto independiente Car"/>
    <w:link w:val="Textoindependiente"/>
    <w:uiPriority w:val="1"/>
    <w:rsid w:val="009F6D7E"/>
    <w:rPr>
      <w:rFonts w:ascii="Times New Roman" w:eastAsia="Times New Roman" w:hAnsi="Times New Roman" w:cs="Times New Roman"/>
      <w:sz w:val="24"/>
      <w:szCs w:val="24"/>
      <w:lang w:val="es-ES" w:eastAsia="es-ES"/>
    </w:rPr>
  </w:style>
  <w:style w:type="paragraph" w:styleId="Revisin">
    <w:name w:val="Revision"/>
    <w:hidden/>
    <w:uiPriority w:val="99"/>
    <w:semiHidden/>
    <w:rsid w:val="00FC5C93"/>
    <w:rPr>
      <w:sz w:val="22"/>
      <w:szCs w:val="22"/>
      <w:lang w:eastAsia="en-US"/>
    </w:rPr>
  </w:style>
  <w:style w:type="character" w:styleId="Refdecomentario">
    <w:name w:val="annotation reference"/>
    <w:uiPriority w:val="99"/>
    <w:semiHidden/>
    <w:unhideWhenUsed/>
    <w:rsid w:val="002F3C1C"/>
    <w:rPr>
      <w:sz w:val="16"/>
      <w:szCs w:val="16"/>
    </w:rPr>
  </w:style>
  <w:style w:type="paragraph" w:styleId="Textocomentario">
    <w:name w:val="annotation text"/>
    <w:basedOn w:val="Normal"/>
    <w:link w:val="TextocomentarioCar"/>
    <w:uiPriority w:val="99"/>
    <w:semiHidden/>
    <w:unhideWhenUsed/>
    <w:rsid w:val="002F3C1C"/>
    <w:pPr>
      <w:spacing w:line="240" w:lineRule="auto"/>
    </w:pPr>
    <w:rPr>
      <w:sz w:val="20"/>
      <w:szCs w:val="20"/>
    </w:rPr>
  </w:style>
  <w:style w:type="character" w:customStyle="1" w:styleId="TextocomentarioCar">
    <w:name w:val="Texto comentario Car"/>
    <w:link w:val="Textocomentario"/>
    <w:uiPriority w:val="99"/>
    <w:semiHidden/>
    <w:rsid w:val="002F3C1C"/>
    <w:rPr>
      <w:sz w:val="20"/>
      <w:szCs w:val="20"/>
    </w:rPr>
  </w:style>
  <w:style w:type="paragraph" w:styleId="Asuntodelcomentario">
    <w:name w:val="annotation subject"/>
    <w:basedOn w:val="Textocomentario"/>
    <w:next w:val="Textocomentario"/>
    <w:link w:val="AsuntodelcomentarioCar"/>
    <w:uiPriority w:val="99"/>
    <w:semiHidden/>
    <w:unhideWhenUsed/>
    <w:rsid w:val="002F3C1C"/>
    <w:rPr>
      <w:b/>
      <w:bCs/>
    </w:rPr>
  </w:style>
  <w:style w:type="character" w:customStyle="1" w:styleId="AsuntodelcomentarioCar">
    <w:name w:val="Asunto del comentario Car"/>
    <w:link w:val="Asuntodelcomentario"/>
    <w:uiPriority w:val="99"/>
    <w:semiHidden/>
    <w:rsid w:val="002F3C1C"/>
    <w:rPr>
      <w:b/>
      <w:bCs/>
      <w:sz w:val="20"/>
      <w:szCs w:val="20"/>
    </w:rPr>
  </w:style>
  <w:style w:type="paragraph" w:customStyle="1" w:styleId="legiscenter">
    <w:name w:val="legiscenter"/>
    <w:basedOn w:val="Normal"/>
    <w:rsid w:val="007D7A5F"/>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7D7A5F"/>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190338252">
      <w:bodyDiv w:val="1"/>
      <w:marLeft w:val="0"/>
      <w:marRight w:val="0"/>
      <w:marTop w:val="0"/>
      <w:marBottom w:val="0"/>
      <w:divBdr>
        <w:top w:val="none" w:sz="0" w:space="0" w:color="auto"/>
        <w:left w:val="none" w:sz="0" w:space="0" w:color="auto"/>
        <w:bottom w:val="none" w:sz="0" w:space="0" w:color="auto"/>
        <w:right w:val="none" w:sz="0" w:space="0" w:color="auto"/>
      </w:divBdr>
    </w:div>
    <w:div w:id="1298678782">
      <w:bodyDiv w:val="1"/>
      <w:marLeft w:val="0"/>
      <w:marRight w:val="0"/>
      <w:marTop w:val="0"/>
      <w:marBottom w:val="0"/>
      <w:divBdr>
        <w:top w:val="none" w:sz="0" w:space="0" w:color="auto"/>
        <w:left w:val="none" w:sz="0" w:space="0" w:color="auto"/>
        <w:bottom w:val="none" w:sz="0" w:space="0" w:color="auto"/>
        <w:right w:val="none" w:sz="0" w:space="0" w:color="auto"/>
      </w:divBdr>
    </w:div>
    <w:div w:id="1587376910">
      <w:bodyDiv w:val="1"/>
      <w:marLeft w:val="0"/>
      <w:marRight w:val="0"/>
      <w:marTop w:val="0"/>
      <w:marBottom w:val="0"/>
      <w:divBdr>
        <w:top w:val="none" w:sz="0" w:space="0" w:color="auto"/>
        <w:left w:val="none" w:sz="0" w:space="0" w:color="auto"/>
        <w:bottom w:val="none" w:sz="0" w:space="0" w:color="auto"/>
        <w:right w:val="none" w:sz="0" w:space="0" w:color="auto"/>
      </w:divBdr>
    </w:div>
    <w:div w:id="163467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40945-FB1E-4393-9307-F9FF8FEBD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4251</Words>
  <Characters>23383</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REGLAMENTO INTERIOR DE LA TESORERIA</vt:lpstr>
    </vt:vector>
  </TitlesOfParts>
  <Manager>SLAT</Manager>
  <Company>ASE-Chiapas</Company>
  <LinksUpToDate>false</LinksUpToDate>
  <CharactersWithSpaces>27579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8</cp:revision>
  <cp:lastPrinted>2018-04-23T21:23:00Z</cp:lastPrinted>
  <dcterms:created xsi:type="dcterms:W3CDTF">2018-04-23T23:48:00Z</dcterms:created>
  <dcterms:modified xsi:type="dcterms:W3CDTF">2019-03-27T20:23:00Z</dcterms:modified>
</cp:coreProperties>
</file>